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5D8E" w14:textId="77777777" w:rsidR="00F715E0" w:rsidRPr="00DA0DAA" w:rsidRDefault="00F715E0" w:rsidP="00F715E0">
      <w:pPr>
        <w:jc w:val="center"/>
        <w:rPr>
          <w:b/>
          <w:color w:val="000000" w:themeColor="text1"/>
          <w:sz w:val="20"/>
          <w:szCs w:val="20"/>
          <w:u w:val="single"/>
        </w:rPr>
      </w:pPr>
      <w:r w:rsidRPr="00DA0DAA">
        <w:rPr>
          <w:rFonts w:ascii="Arial" w:hAnsi="Arial" w:cs="Arial"/>
          <w:noProof/>
          <w:color w:val="000000" w:themeColor="text1"/>
          <w:sz w:val="20"/>
          <w:szCs w:val="20"/>
        </w:rPr>
        <w:drawing>
          <wp:inline distT="0" distB="0" distL="0" distR="0" wp14:anchorId="4C6B8CF5" wp14:editId="550B77B5">
            <wp:extent cx="5731510" cy="1755430"/>
            <wp:effectExtent l="0" t="0" r="2540" b="0"/>
            <wp:docPr id="67" name="Picture 6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755430"/>
                    </a:xfrm>
                    <a:prstGeom prst="rect">
                      <a:avLst/>
                    </a:prstGeom>
                    <a:noFill/>
                    <a:ln>
                      <a:noFill/>
                    </a:ln>
                  </pic:spPr>
                </pic:pic>
              </a:graphicData>
            </a:graphic>
          </wp:inline>
        </w:drawing>
      </w:r>
    </w:p>
    <w:p w14:paraId="76C8EE9E" w14:textId="77777777" w:rsidR="00F715E0" w:rsidRPr="00DA0DAA" w:rsidRDefault="00F715E0" w:rsidP="00F715E0">
      <w:pPr>
        <w:jc w:val="center"/>
        <w:rPr>
          <w:b/>
          <w:color w:val="000000" w:themeColor="text1"/>
          <w:sz w:val="20"/>
          <w:szCs w:val="20"/>
          <w:u w:val="single"/>
        </w:rPr>
      </w:pPr>
    </w:p>
    <w:p w14:paraId="15772208" w14:textId="77777777" w:rsidR="00F715E0" w:rsidRPr="00DA0DAA" w:rsidRDefault="00F715E0" w:rsidP="00F715E0">
      <w:pPr>
        <w:jc w:val="center"/>
        <w:rPr>
          <w:b/>
          <w:color w:val="000000" w:themeColor="text1"/>
          <w:sz w:val="20"/>
          <w:szCs w:val="20"/>
          <w:u w:val="single"/>
        </w:rPr>
      </w:pPr>
    </w:p>
    <w:p w14:paraId="16613F7C" w14:textId="77777777" w:rsidR="00F715E0" w:rsidRPr="00DA0DAA" w:rsidRDefault="00F715E0" w:rsidP="00F715E0">
      <w:pPr>
        <w:jc w:val="center"/>
        <w:rPr>
          <w:b/>
          <w:color w:val="000000" w:themeColor="text1"/>
          <w:sz w:val="20"/>
          <w:szCs w:val="20"/>
          <w:u w:val="single"/>
        </w:rPr>
      </w:pPr>
    </w:p>
    <w:p w14:paraId="2BCD42D4" w14:textId="77777777" w:rsidR="00F715E0" w:rsidRPr="00DA0DAA" w:rsidRDefault="00F715E0" w:rsidP="00F715E0">
      <w:pPr>
        <w:jc w:val="center"/>
        <w:rPr>
          <w:b/>
          <w:color w:val="000000" w:themeColor="text1"/>
          <w:sz w:val="20"/>
          <w:szCs w:val="20"/>
          <w:u w:val="single"/>
        </w:rPr>
      </w:pPr>
    </w:p>
    <w:p w14:paraId="7C897D21" w14:textId="77777777" w:rsidR="00F715E0" w:rsidRPr="00DA0DAA" w:rsidRDefault="00F715E0" w:rsidP="00F715E0">
      <w:pPr>
        <w:jc w:val="center"/>
        <w:rPr>
          <w:color w:val="000000" w:themeColor="text1"/>
          <w:sz w:val="20"/>
          <w:szCs w:val="20"/>
        </w:rPr>
      </w:pPr>
    </w:p>
    <w:p w14:paraId="41924B15" w14:textId="77777777" w:rsidR="00F715E0" w:rsidRPr="00DA0DAA" w:rsidRDefault="00F715E0" w:rsidP="00F715E0">
      <w:pPr>
        <w:jc w:val="center"/>
        <w:rPr>
          <w:color w:val="000000" w:themeColor="text1"/>
          <w:sz w:val="20"/>
          <w:szCs w:val="20"/>
        </w:rPr>
      </w:pPr>
    </w:p>
    <w:p w14:paraId="24573448" w14:textId="77777777" w:rsidR="00F715E0" w:rsidRPr="00DA0DAA" w:rsidRDefault="00F715E0" w:rsidP="00F715E0">
      <w:pPr>
        <w:jc w:val="center"/>
        <w:rPr>
          <w:color w:val="000000" w:themeColor="text1"/>
          <w:sz w:val="20"/>
          <w:szCs w:val="20"/>
        </w:rPr>
      </w:pPr>
    </w:p>
    <w:p w14:paraId="2592EFF7" w14:textId="524F82B3" w:rsidR="00F715E0" w:rsidRPr="00DA0DAA" w:rsidRDefault="00F715E0" w:rsidP="00F715E0">
      <w:pPr>
        <w:jc w:val="center"/>
        <w:rPr>
          <w:rFonts w:ascii="Arial" w:hAnsi="Arial" w:cs="Arial"/>
          <w:b/>
          <w:color w:val="000000" w:themeColor="text1"/>
          <w:sz w:val="56"/>
          <w:szCs w:val="56"/>
        </w:rPr>
      </w:pPr>
      <w:r w:rsidRPr="00DA0DAA">
        <w:rPr>
          <w:rFonts w:ascii="Arial" w:hAnsi="Arial" w:cs="Arial"/>
          <w:b/>
          <w:color w:val="000000" w:themeColor="text1"/>
          <w:sz w:val="56"/>
          <w:szCs w:val="56"/>
        </w:rPr>
        <w:t>Anti-Bullying Policy</w:t>
      </w:r>
    </w:p>
    <w:p w14:paraId="110C985F" w14:textId="77777777" w:rsidR="00F715E0" w:rsidRPr="00DA0DAA" w:rsidRDefault="00F715E0" w:rsidP="00F715E0">
      <w:pPr>
        <w:jc w:val="center"/>
        <w:rPr>
          <w:rFonts w:ascii="Arial" w:hAnsi="Arial" w:cs="Arial"/>
          <w:b/>
          <w:color w:val="000000" w:themeColor="text1"/>
          <w:sz w:val="56"/>
          <w:szCs w:val="56"/>
        </w:rPr>
      </w:pPr>
    </w:p>
    <w:p w14:paraId="2B3E2C7C" w14:textId="33AC5474" w:rsidR="00F715E0" w:rsidRPr="00DA0DAA" w:rsidRDefault="00F715E0" w:rsidP="00F715E0">
      <w:pPr>
        <w:jc w:val="center"/>
        <w:rPr>
          <w:rFonts w:ascii="Arial" w:hAnsi="Arial" w:cs="Arial"/>
          <w:b/>
          <w:color w:val="000000" w:themeColor="text1"/>
          <w:sz w:val="56"/>
          <w:szCs w:val="56"/>
        </w:rPr>
      </w:pPr>
      <w:r w:rsidRPr="00DA0DAA">
        <w:rPr>
          <w:rFonts w:ascii="Arial" w:hAnsi="Arial" w:cs="Arial"/>
          <w:b/>
          <w:color w:val="000000" w:themeColor="text1"/>
          <w:sz w:val="56"/>
          <w:szCs w:val="56"/>
        </w:rPr>
        <w:t>Reviewed: September 202</w:t>
      </w:r>
      <w:r w:rsidR="00F47201">
        <w:rPr>
          <w:rFonts w:ascii="Arial" w:hAnsi="Arial" w:cs="Arial"/>
          <w:b/>
          <w:color w:val="000000" w:themeColor="text1"/>
          <w:sz w:val="56"/>
          <w:szCs w:val="56"/>
        </w:rPr>
        <w:t>2</w:t>
      </w:r>
    </w:p>
    <w:p w14:paraId="0B3D5ED3" w14:textId="698CBA00" w:rsidR="00F715E0" w:rsidRPr="00DA0DAA" w:rsidRDefault="00F715E0" w:rsidP="00F715E0">
      <w:pPr>
        <w:jc w:val="center"/>
        <w:rPr>
          <w:rFonts w:ascii="Arial" w:hAnsi="Arial" w:cs="Arial"/>
          <w:b/>
          <w:color w:val="000000" w:themeColor="text1"/>
          <w:sz w:val="56"/>
          <w:szCs w:val="56"/>
        </w:rPr>
      </w:pPr>
      <w:r w:rsidRPr="00DA0DAA">
        <w:rPr>
          <w:rFonts w:ascii="Arial" w:hAnsi="Arial" w:cs="Arial"/>
          <w:b/>
          <w:color w:val="000000" w:themeColor="text1"/>
          <w:sz w:val="56"/>
          <w:szCs w:val="56"/>
        </w:rPr>
        <w:t>Next Review: September 202</w:t>
      </w:r>
      <w:r w:rsidR="00F47201">
        <w:rPr>
          <w:rFonts w:ascii="Arial" w:hAnsi="Arial" w:cs="Arial"/>
          <w:b/>
          <w:color w:val="000000" w:themeColor="text1"/>
          <w:sz w:val="56"/>
          <w:szCs w:val="56"/>
        </w:rPr>
        <w:t>3</w:t>
      </w:r>
    </w:p>
    <w:p w14:paraId="7BA74588" w14:textId="557EA1A7" w:rsidR="00F715E0" w:rsidRPr="00DA0DAA" w:rsidRDefault="00F715E0" w:rsidP="00C541D6">
      <w:pPr>
        <w:shd w:val="clear" w:color="auto" w:fill="FFFFFF"/>
        <w:spacing w:before="120" w:after="120" w:line="360" w:lineRule="auto"/>
        <w:rPr>
          <w:rFonts w:ascii="Arial" w:eastAsia="Times New Roman" w:hAnsi="Arial" w:cs="Arial"/>
          <w:color w:val="000000" w:themeColor="text1"/>
          <w:spacing w:val="2"/>
          <w:lang w:eastAsia="en-GB"/>
        </w:rPr>
      </w:pPr>
    </w:p>
    <w:p w14:paraId="760C5616" w14:textId="77777777" w:rsidR="00F715E0" w:rsidRPr="00DA0DAA" w:rsidRDefault="00F715E0" w:rsidP="00C541D6">
      <w:pPr>
        <w:shd w:val="clear" w:color="auto" w:fill="FFFFFF"/>
        <w:spacing w:before="120" w:after="120" w:line="360" w:lineRule="auto"/>
        <w:rPr>
          <w:rFonts w:ascii="Arial" w:eastAsia="Times New Roman" w:hAnsi="Arial" w:cs="Arial"/>
          <w:color w:val="000000" w:themeColor="text1"/>
          <w:spacing w:val="2"/>
          <w:lang w:eastAsia="en-GB"/>
        </w:rPr>
      </w:pPr>
    </w:p>
    <w:p w14:paraId="6E32749C" w14:textId="20B08939" w:rsidR="00F715E0" w:rsidRPr="00DA0DAA" w:rsidRDefault="00F715E0" w:rsidP="00C541D6">
      <w:pPr>
        <w:shd w:val="clear" w:color="auto" w:fill="FFFFFF"/>
        <w:spacing w:before="120" w:after="120" w:line="360" w:lineRule="auto"/>
        <w:rPr>
          <w:rFonts w:ascii="Arial" w:eastAsia="Times New Roman" w:hAnsi="Arial" w:cs="Arial"/>
          <w:color w:val="000000" w:themeColor="text1"/>
          <w:spacing w:val="2"/>
          <w:lang w:eastAsia="en-GB"/>
        </w:rPr>
      </w:pPr>
    </w:p>
    <w:p w14:paraId="2F8D0F9F" w14:textId="519D1E47" w:rsidR="00F715E0" w:rsidRPr="00DA0DAA" w:rsidRDefault="00F715E0" w:rsidP="00C541D6">
      <w:pPr>
        <w:shd w:val="clear" w:color="auto" w:fill="FFFFFF"/>
        <w:spacing w:before="120" w:after="120" w:line="360" w:lineRule="auto"/>
        <w:rPr>
          <w:rFonts w:ascii="Arial" w:eastAsia="Times New Roman" w:hAnsi="Arial" w:cs="Arial"/>
          <w:color w:val="000000" w:themeColor="text1"/>
          <w:spacing w:val="2"/>
          <w:lang w:eastAsia="en-GB"/>
        </w:rPr>
      </w:pPr>
    </w:p>
    <w:p w14:paraId="139F69A1" w14:textId="65A4052D" w:rsidR="00F715E0" w:rsidRPr="00DA0DAA" w:rsidRDefault="00F715E0" w:rsidP="00C541D6">
      <w:pPr>
        <w:shd w:val="clear" w:color="auto" w:fill="FFFFFF"/>
        <w:spacing w:before="120" w:after="120" w:line="360" w:lineRule="auto"/>
        <w:rPr>
          <w:rFonts w:ascii="Arial" w:eastAsia="Times New Roman" w:hAnsi="Arial" w:cs="Arial"/>
          <w:color w:val="000000" w:themeColor="text1"/>
          <w:spacing w:val="2"/>
          <w:lang w:eastAsia="en-GB"/>
        </w:rPr>
      </w:pPr>
    </w:p>
    <w:p w14:paraId="60677852" w14:textId="7C7FCDFB" w:rsidR="00F715E0" w:rsidRPr="00DA0DAA" w:rsidRDefault="00F715E0" w:rsidP="00C541D6">
      <w:pPr>
        <w:shd w:val="clear" w:color="auto" w:fill="FFFFFF"/>
        <w:spacing w:before="120" w:after="120" w:line="360" w:lineRule="auto"/>
        <w:rPr>
          <w:rFonts w:ascii="Arial" w:eastAsia="Times New Roman" w:hAnsi="Arial" w:cs="Arial"/>
          <w:color w:val="000000" w:themeColor="text1"/>
          <w:spacing w:val="2"/>
          <w:lang w:eastAsia="en-GB"/>
        </w:rPr>
      </w:pPr>
    </w:p>
    <w:p w14:paraId="4E0E217A" w14:textId="0F271293" w:rsidR="00F715E0" w:rsidRPr="00DA0DAA" w:rsidRDefault="00F715E0" w:rsidP="00C541D6">
      <w:pPr>
        <w:shd w:val="clear" w:color="auto" w:fill="FFFFFF"/>
        <w:spacing w:before="120" w:after="120" w:line="360" w:lineRule="auto"/>
        <w:rPr>
          <w:rFonts w:ascii="Arial" w:eastAsia="Times New Roman" w:hAnsi="Arial" w:cs="Arial"/>
          <w:color w:val="000000" w:themeColor="text1"/>
          <w:spacing w:val="2"/>
          <w:lang w:eastAsia="en-GB"/>
        </w:rPr>
      </w:pPr>
    </w:p>
    <w:p w14:paraId="69004F4A" w14:textId="4BEECB6F" w:rsidR="00F715E0" w:rsidRPr="00DA0DAA" w:rsidRDefault="00F715E0" w:rsidP="00C541D6">
      <w:pPr>
        <w:shd w:val="clear" w:color="auto" w:fill="FFFFFF"/>
        <w:spacing w:before="120" w:after="120" w:line="360" w:lineRule="auto"/>
        <w:rPr>
          <w:rFonts w:ascii="Arial" w:eastAsia="Times New Roman" w:hAnsi="Arial" w:cs="Arial"/>
          <w:color w:val="000000" w:themeColor="text1"/>
          <w:spacing w:val="2"/>
          <w:lang w:eastAsia="en-GB"/>
        </w:rPr>
      </w:pPr>
    </w:p>
    <w:p w14:paraId="6DEBA41A" w14:textId="77777777" w:rsidR="00DA0DAA" w:rsidRDefault="00DA0DAA" w:rsidP="00DA0DAA">
      <w:pPr>
        <w:shd w:val="clear" w:color="auto" w:fill="FFFFFF"/>
        <w:spacing w:after="0" w:line="360" w:lineRule="auto"/>
        <w:rPr>
          <w:rFonts w:ascii="Arial" w:eastAsia="Times New Roman" w:hAnsi="Arial" w:cs="Arial"/>
          <w:color w:val="000000" w:themeColor="text1"/>
          <w:spacing w:val="2"/>
          <w:lang w:eastAsia="en-GB"/>
        </w:rPr>
      </w:pPr>
    </w:p>
    <w:p w14:paraId="6BA16A4C" w14:textId="77777777" w:rsidR="00FD6CD9" w:rsidRPr="006E335C" w:rsidRDefault="00FD6CD9" w:rsidP="00DA0DAA">
      <w:pPr>
        <w:shd w:val="clear" w:color="auto" w:fill="FFFFFF"/>
        <w:spacing w:after="0" w:line="360" w:lineRule="auto"/>
        <w:rPr>
          <w:rFonts w:ascii="Arial" w:eastAsia="Times New Roman" w:hAnsi="Arial" w:cs="Arial"/>
          <w:color w:val="000000" w:themeColor="text1"/>
          <w:sz w:val="20"/>
          <w:szCs w:val="20"/>
          <w:lang w:eastAsia="en-GB"/>
        </w:rPr>
      </w:pPr>
    </w:p>
    <w:p w14:paraId="06697D05" w14:textId="17F1C526" w:rsidR="000B3B52" w:rsidRDefault="000B3B52" w:rsidP="00DA0DAA">
      <w:pPr>
        <w:pStyle w:val="ListParagraph"/>
        <w:numPr>
          <w:ilvl w:val="0"/>
          <w:numId w:val="4"/>
        </w:numPr>
        <w:shd w:val="clear" w:color="auto" w:fill="FFFFFF"/>
        <w:spacing w:after="0" w:line="360" w:lineRule="auto"/>
        <w:rPr>
          <w:rFonts w:ascii="Arial" w:eastAsia="Times New Roman" w:hAnsi="Arial" w:cs="Arial"/>
          <w:b/>
          <w:bCs/>
          <w:color w:val="000000" w:themeColor="text1"/>
          <w:sz w:val="20"/>
          <w:szCs w:val="20"/>
          <w:lang w:eastAsia="en-GB"/>
        </w:rPr>
      </w:pPr>
      <w:r w:rsidRPr="006E335C">
        <w:rPr>
          <w:rFonts w:ascii="Arial" w:eastAsia="Times New Roman" w:hAnsi="Arial" w:cs="Arial"/>
          <w:b/>
          <w:bCs/>
          <w:color w:val="000000" w:themeColor="text1"/>
          <w:sz w:val="20"/>
          <w:szCs w:val="20"/>
          <w:lang w:eastAsia="en-GB"/>
        </w:rPr>
        <w:lastRenderedPageBreak/>
        <w:t>Statement of Intent </w:t>
      </w:r>
    </w:p>
    <w:p w14:paraId="0B13BC15" w14:textId="77777777" w:rsidR="00FD6CD9" w:rsidRPr="00FD6CD9" w:rsidRDefault="00FD6CD9" w:rsidP="00FD6CD9">
      <w:pPr>
        <w:shd w:val="clear" w:color="auto" w:fill="FFFFFF"/>
        <w:spacing w:after="0" w:line="360" w:lineRule="auto"/>
        <w:rPr>
          <w:rFonts w:ascii="Arial" w:eastAsia="Times New Roman" w:hAnsi="Arial" w:cs="Arial"/>
          <w:color w:val="000000" w:themeColor="text1"/>
          <w:sz w:val="20"/>
          <w:szCs w:val="20"/>
          <w:lang w:eastAsia="en-GB"/>
        </w:rPr>
      </w:pPr>
      <w:r w:rsidRPr="00FD6CD9">
        <w:rPr>
          <w:rFonts w:ascii="Arial" w:eastAsia="Times New Roman" w:hAnsi="Arial" w:cs="Arial"/>
          <w:color w:val="000000" w:themeColor="text1"/>
          <w:spacing w:val="2"/>
          <w:sz w:val="20"/>
          <w:szCs w:val="20"/>
          <w:lang w:eastAsia="en-GB"/>
        </w:rPr>
        <w:t>"Providing safe and happy places to learn is essential to achieving school improvement, raising </w:t>
      </w:r>
      <w:r w:rsidRPr="00FD6CD9">
        <w:rPr>
          <w:rFonts w:ascii="Arial" w:eastAsia="Times New Roman" w:hAnsi="Arial" w:cs="Arial"/>
          <w:color w:val="000000" w:themeColor="text1"/>
          <w:sz w:val="20"/>
          <w:szCs w:val="20"/>
          <w:lang w:eastAsia="en-GB"/>
        </w:rPr>
        <w:t>achievement and attendance, promoting equality and diversity, and ensuring the safety and well-being of all members of the school community." </w:t>
      </w:r>
      <w:r w:rsidRPr="00FD6CD9">
        <w:rPr>
          <w:rFonts w:ascii="Arial" w:eastAsia="Times New Roman" w:hAnsi="Arial" w:cs="Arial"/>
          <w:color w:val="000000" w:themeColor="text1"/>
          <w:sz w:val="20"/>
          <w:szCs w:val="20"/>
          <w:lang w:eastAsia="en-GB"/>
        </w:rPr>
        <w:br/>
        <w:t>(DfE, 2007). </w:t>
      </w:r>
    </w:p>
    <w:p w14:paraId="0F232D93" w14:textId="77777777" w:rsidR="00FD6CD9" w:rsidRPr="00FD6CD9" w:rsidRDefault="00FD6CD9" w:rsidP="00FD6CD9">
      <w:pPr>
        <w:shd w:val="clear" w:color="auto" w:fill="FFFFFF"/>
        <w:spacing w:after="0" w:line="360" w:lineRule="auto"/>
        <w:rPr>
          <w:rFonts w:ascii="Arial" w:eastAsia="Times New Roman" w:hAnsi="Arial" w:cs="Arial"/>
          <w:color w:val="000000" w:themeColor="text1"/>
          <w:sz w:val="20"/>
          <w:szCs w:val="20"/>
          <w:lang w:eastAsia="en-GB"/>
        </w:rPr>
      </w:pPr>
      <w:r w:rsidRPr="00FD6CD9">
        <w:rPr>
          <w:rFonts w:ascii="Arial" w:eastAsia="Times New Roman" w:hAnsi="Arial" w:cs="Arial"/>
          <w:color w:val="000000" w:themeColor="text1"/>
          <w:sz w:val="20"/>
          <w:szCs w:val="20"/>
          <w:lang w:eastAsia="en-GB"/>
        </w:rPr>
        <w:br/>
        <w:t>We aim to foster a healthy and safe community where individuals take responsibility for themselves and show respect for others emphasising the importance of positive relationships amongst all members of the school community.</w:t>
      </w:r>
    </w:p>
    <w:p w14:paraId="52316B7B" w14:textId="77777777" w:rsidR="00FD6CD9" w:rsidRPr="00FD6CD9" w:rsidRDefault="00FD6CD9" w:rsidP="00FD6CD9">
      <w:pPr>
        <w:shd w:val="clear" w:color="auto" w:fill="FFFFFF"/>
        <w:spacing w:after="0" w:line="360" w:lineRule="auto"/>
        <w:rPr>
          <w:rFonts w:ascii="Arial" w:eastAsia="Times New Roman" w:hAnsi="Arial" w:cs="Arial"/>
          <w:b/>
          <w:bCs/>
          <w:color w:val="000000" w:themeColor="text1"/>
          <w:sz w:val="20"/>
          <w:szCs w:val="20"/>
          <w:lang w:eastAsia="en-GB"/>
        </w:rPr>
      </w:pPr>
    </w:p>
    <w:p w14:paraId="1BDEC791" w14:textId="77777777" w:rsidR="000B3B52" w:rsidRPr="006E335C" w:rsidRDefault="000B3B52" w:rsidP="00DA0DAA">
      <w:p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 xml:space="preserve">Music Stuff is committed to ensuring that students learn in a supportive, </w:t>
      </w:r>
      <w:proofErr w:type="gramStart"/>
      <w:r w:rsidRPr="006E335C">
        <w:rPr>
          <w:rFonts w:ascii="Arial" w:eastAsia="Times New Roman" w:hAnsi="Arial" w:cs="Arial"/>
          <w:color w:val="000000" w:themeColor="text1"/>
          <w:sz w:val="20"/>
          <w:szCs w:val="20"/>
          <w:lang w:eastAsia="en-GB"/>
        </w:rPr>
        <w:t>caring</w:t>
      </w:r>
      <w:proofErr w:type="gramEnd"/>
      <w:r w:rsidRPr="006E335C">
        <w:rPr>
          <w:rFonts w:ascii="Arial" w:eastAsia="Times New Roman" w:hAnsi="Arial" w:cs="Arial"/>
          <w:color w:val="000000" w:themeColor="text1"/>
          <w:sz w:val="20"/>
          <w:szCs w:val="20"/>
          <w:lang w:eastAsia="en-GB"/>
        </w:rPr>
        <w:t xml:space="preserve"> and safe environment, without fear of being bullied. Bullying is anti-social behaviour and affects everyone; it is unacceptable and will not be tolerated. </w:t>
      </w:r>
    </w:p>
    <w:p w14:paraId="117348AE" w14:textId="77777777" w:rsidR="00DA0DAA" w:rsidRPr="006E335C" w:rsidRDefault="00DA0DAA" w:rsidP="00DA0DAA">
      <w:pPr>
        <w:shd w:val="clear" w:color="auto" w:fill="FFFFFF"/>
        <w:spacing w:after="0" w:line="360" w:lineRule="auto"/>
        <w:rPr>
          <w:rFonts w:ascii="Arial" w:eastAsia="Times New Roman" w:hAnsi="Arial" w:cs="Arial"/>
          <w:color w:val="000000" w:themeColor="text1"/>
          <w:sz w:val="20"/>
          <w:szCs w:val="20"/>
          <w:lang w:eastAsia="en-GB"/>
        </w:rPr>
      </w:pPr>
    </w:p>
    <w:p w14:paraId="6C3382B4" w14:textId="0EB7F283" w:rsidR="000B3B52" w:rsidRPr="006E335C" w:rsidRDefault="000B3B52" w:rsidP="00DA0DAA">
      <w:p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If bullying does occur, all pupils should be able to tell and know that incidents will be dealt with promptly and effectively. Only when all issues of bullying are addressed will pupils be able to fully benefit from the opportunities available at school. </w:t>
      </w:r>
    </w:p>
    <w:p w14:paraId="2CCDFD7D" w14:textId="77777777" w:rsidR="00DA0DAA" w:rsidRPr="006E335C" w:rsidRDefault="00DA0DAA" w:rsidP="00DA0DAA">
      <w:pPr>
        <w:shd w:val="clear" w:color="auto" w:fill="FFFFFF"/>
        <w:spacing w:after="0" w:line="360" w:lineRule="auto"/>
        <w:rPr>
          <w:rFonts w:ascii="Arial" w:eastAsia="Times New Roman" w:hAnsi="Arial" w:cs="Arial"/>
          <w:color w:val="000000" w:themeColor="text1"/>
          <w:sz w:val="20"/>
          <w:szCs w:val="20"/>
          <w:lang w:eastAsia="en-GB"/>
        </w:rPr>
      </w:pPr>
    </w:p>
    <w:p w14:paraId="58369D1A" w14:textId="15DB30D5" w:rsidR="000B3B52" w:rsidRPr="006E335C" w:rsidRDefault="000B3B52" w:rsidP="00DA0DAA">
      <w:pPr>
        <w:pStyle w:val="ListParagraph"/>
        <w:numPr>
          <w:ilvl w:val="0"/>
          <w:numId w:val="4"/>
        </w:numPr>
        <w:shd w:val="clear" w:color="auto" w:fill="FFFFFF"/>
        <w:spacing w:after="0" w:line="360" w:lineRule="auto"/>
        <w:rPr>
          <w:rFonts w:ascii="Arial" w:eastAsia="Times New Roman" w:hAnsi="Arial" w:cs="Arial"/>
          <w:b/>
          <w:bCs/>
          <w:color w:val="000000" w:themeColor="text1"/>
          <w:sz w:val="20"/>
          <w:szCs w:val="20"/>
          <w:lang w:eastAsia="en-GB"/>
        </w:rPr>
      </w:pPr>
      <w:r w:rsidRPr="006E335C">
        <w:rPr>
          <w:rFonts w:ascii="Arial" w:eastAsia="Times New Roman" w:hAnsi="Arial" w:cs="Arial"/>
          <w:b/>
          <w:bCs/>
          <w:color w:val="000000" w:themeColor="text1"/>
          <w:sz w:val="20"/>
          <w:szCs w:val="20"/>
          <w:lang w:eastAsia="en-GB"/>
        </w:rPr>
        <w:t>Definition </w:t>
      </w:r>
    </w:p>
    <w:p w14:paraId="4E320C31" w14:textId="2591E435" w:rsidR="000B3B52" w:rsidRPr="006E335C" w:rsidRDefault="000B3B52" w:rsidP="00DA0DAA">
      <w:p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Bullying is any behaviour, which is deliberately intended to hurt, threaten, or frighten another person or group of people. It is repeated and usually unprovoked and can continue for a prolonged period. It always reflects an imbalance and abuse of power. It is important that it must not be confused with the usual childhood/teenage squabbles and arguments where individuals “fall out” with one another. </w:t>
      </w:r>
      <w:r w:rsidRPr="006E335C">
        <w:rPr>
          <w:rFonts w:ascii="Arial" w:eastAsia="Times New Roman" w:hAnsi="Arial" w:cs="Arial"/>
          <w:color w:val="000000" w:themeColor="text1"/>
          <w:sz w:val="20"/>
          <w:szCs w:val="20"/>
          <w:lang w:eastAsia="en-GB"/>
        </w:rPr>
        <w:br/>
        <w:t>Bullying can be: </w:t>
      </w:r>
    </w:p>
    <w:p w14:paraId="5D5590E5" w14:textId="77777777" w:rsidR="00A66AF1" w:rsidRDefault="00A66AF1" w:rsidP="00DA0DAA">
      <w:pPr>
        <w:shd w:val="clear" w:color="auto" w:fill="FFFFFF"/>
        <w:spacing w:after="0" w:line="360" w:lineRule="auto"/>
        <w:rPr>
          <w:rFonts w:ascii="Arial" w:eastAsia="Times New Roman" w:hAnsi="Arial" w:cs="Arial"/>
          <w:color w:val="000000" w:themeColor="text1"/>
          <w:sz w:val="20"/>
          <w:szCs w:val="20"/>
          <w:lang w:eastAsia="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568"/>
        <w:gridCol w:w="6340"/>
      </w:tblGrid>
      <w:tr w:rsidR="00A66AF1" w:rsidRPr="009B2FC9" w14:paraId="230E2A9D" w14:textId="77777777" w:rsidTr="00795A01">
        <w:trPr>
          <w:cantSplit/>
          <w:tblHeader/>
        </w:trPr>
        <w:tc>
          <w:tcPr>
            <w:tcW w:w="258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2F838B4B" w14:textId="77777777" w:rsidR="00A66AF1" w:rsidRPr="0039129D" w:rsidRDefault="00A66AF1" w:rsidP="00795A01">
            <w:pPr>
              <w:pStyle w:val="1bodycopy10pt"/>
              <w:spacing w:after="0"/>
              <w:rPr>
                <w:rFonts w:cs="Arial"/>
                <w:caps/>
                <w:szCs w:val="20"/>
                <w:lang w:val="en-GB"/>
              </w:rPr>
            </w:pPr>
            <w:r w:rsidRPr="0039129D">
              <w:rPr>
                <w:rFonts w:cs="Arial"/>
                <w:caps/>
                <w:szCs w:val="20"/>
                <w:lang w:val="en-GB"/>
              </w:rPr>
              <w:t>TYPE OF BULLYING</w:t>
            </w:r>
          </w:p>
        </w:tc>
        <w:tc>
          <w:tcPr>
            <w:tcW w:w="7047"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64837AE2" w14:textId="77777777" w:rsidR="00A66AF1" w:rsidRPr="0039129D" w:rsidRDefault="00A66AF1" w:rsidP="00795A01">
            <w:pPr>
              <w:pStyle w:val="1bodycopy10pt"/>
              <w:spacing w:after="0"/>
              <w:rPr>
                <w:rFonts w:cs="Arial"/>
                <w:caps/>
                <w:szCs w:val="20"/>
                <w:lang w:val="en-GB"/>
              </w:rPr>
            </w:pPr>
            <w:r w:rsidRPr="0039129D">
              <w:rPr>
                <w:rFonts w:cs="Arial"/>
                <w:caps/>
                <w:szCs w:val="20"/>
                <w:lang w:val="en-GB"/>
              </w:rPr>
              <w:t>DEFINITION</w:t>
            </w:r>
          </w:p>
        </w:tc>
      </w:tr>
      <w:tr w:rsidR="00A66AF1" w:rsidRPr="009B2FC9" w14:paraId="18D34DCA" w14:textId="77777777" w:rsidTr="00795A01">
        <w:trPr>
          <w:cantSplit/>
        </w:trPr>
        <w:tc>
          <w:tcPr>
            <w:tcW w:w="2581" w:type="dxa"/>
            <w:shd w:val="clear" w:color="auto" w:fill="auto"/>
          </w:tcPr>
          <w:p w14:paraId="71857BD5" w14:textId="77777777" w:rsidR="00A66AF1" w:rsidRPr="0039129D" w:rsidRDefault="00A66AF1" w:rsidP="00795A01">
            <w:pPr>
              <w:pStyle w:val="Tablebodycopy"/>
              <w:rPr>
                <w:rFonts w:cs="Arial"/>
                <w:szCs w:val="20"/>
                <w:lang w:val="en-GB"/>
              </w:rPr>
            </w:pPr>
            <w:r w:rsidRPr="0039129D">
              <w:rPr>
                <w:rFonts w:cs="Arial"/>
                <w:szCs w:val="20"/>
                <w:lang w:val="en-GB"/>
              </w:rPr>
              <w:t>Emotional</w:t>
            </w:r>
          </w:p>
        </w:tc>
        <w:tc>
          <w:tcPr>
            <w:tcW w:w="7047" w:type="dxa"/>
            <w:shd w:val="clear" w:color="auto" w:fill="auto"/>
          </w:tcPr>
          <w:p w14:paraId="28ECA06D" w14:textId="77777777" w:rsidR="00A66AF1" w:rsidRPr="0039129D" w:rsidRDefault="00A66AF1" w:rsidP="00795A01">
            <w:pPr>
              <w:pStyle w:val="Tablebodycopy"/>
              <w:rPr>
                <w:rFonts w:cs="Arial"/>
                <w:b/>
                <w:szCs w:val="20"/>
                <w:lang w:val="en-GB"/>
              </w:rPr>
            </w:pPr>
            <w:r w:rsidRPr="0039129D">
              <w:rPr>
                <w:rFonts w:cs="Arial"/>
                <w:szCs w:val="20"/>
                <w:lang w:val="en-GB"/>
              </w:rPr>
              <w:t>Being unfriendly, excluding, tormenting</w:t>
            </w:r>
          </w:p>
        </w:tc>
      </w:tr>
      <w:tr w:rsidR="00A66AF1" w:rsidRPr="009B2FC9" w14:paraId="591E6467" w14:textId="77777777" w:rsidTr="00795A01">
        <w:trPr>
          <w:cantSplit/>
        </w:trPr>
        <w:tc>
          <w:tcPr>
            <w:tcW w:w="2581" w:type="dxa"/>
            <w:shd w:val="clear" w:color="auto" w:fill="auto"/>
          </w:tcPr>
          <w:p w14:paraId="7D5C1033" w14:textId="77777777" w:rsidR="00A66AF1" w:rsidRPr="0039129D" w:rsidRDefault="00A66AF1" w:rsidP="00795A01">
            <w:pPr>
              <w:pStyle w:val="1bodycopy10pt"/>
              <w:rPr>
                <w:rFonts w:cs="Arial"/>
                <w:szCs w:val="20"/>
                <w:lang w:val="en-GB"/>
              </w:rPr>
            </w:pPr>
            <w:r w:rsidRPr="0039129D">
              <w:rPr>
                <w:rFonts w:cs="Arial"/>
                <w:szCs w:val="20"/>
                <w:lang w:val="en-GB"/>
              </w:rPr>
              <w:t>Physical</w:t>
            </w:r>
          </w:p>
        </w:tc>
        <w:tc>
          <w:tcPr>
            <w:tcW w:w="7047" w:type="dxa"/>
            <w:shd w:val="clear" w:color="auto" w:fill="auto"/>
          </w:tcPr>
          <w:p w14:paraId="4FE68237" w14:textId="77777777" w:rsidR="00A66AF1" w:rsidRPr="0039129D" w:rsidRDefault="00A66AF1" w:rsidP="00795A01">
            <w:pPr>
              <w:pStyle w:val="Tablebodycopy"/>
              <w:rPr>
                <w:rFonts w:cs="Arial"/>
                <w:szCs w:val="20"/>
                <w:lang w:val="en-GB"/>
              </w:rPr>
            </w:pPr>
            <w:r w:rsidRPr="0039129D">
              <w:rPr>
                <w:rFonts w:cs="Arial"/>
                <w:color w:val="000000"/>
                <w:szCs w:val="20"/>
                <w:lang w:val="en-GB"/>
              </w:rPr>
              <w:t>Hitting, kicking, pushing, taking another’s belongings, any use of violence</w:t>
            </w:r>
          </w:p>
        </w:tc>
      </w:tr>
      <w:tr w:rsidR="00A66AF1" w:rsidRPr="009B2FC9" w14:paraId="0E09CE46" w14:textId="77777777" w:rsidTr="00795A01">
        <w:trPr>
          <w:cantSplit/>
        </w:trPr>
        <w:tc>
          <w:tcPr>
            <w:tcW w:w="2581" w:type="dxa"/>
            <w:shd w:val="clear" w:color="auto" w:fill="auto"/>
          </w:tcPr>
          <w:p w14:paraId="7DFE96E2" w14:textId="77777777" w:rsidR="00A66AF1" w:rsidRPr="0039129D" w:rsidRDefault="00A66AF1" w:rsidP="00795A01">
            <w:pPr>
              <w:pStyle w:val="1bodycopy10pt"/>
              <w:rPr>
                <w:rFonts w:cs="Arial"/>
                <w:szCs w:val="20"/>
                <w:lang w:val="en-GB"/>
              </w:rPr>
            </w:pPr>
            <w:r w:rsidRPr="0039129D">
              <w:rPr>
                <w:rFonts w:cs="Arial"/>
                <w:szCs w:val="20"/>
                <w:lang w:val="en-GB"/>
              </w:rPr>
              <w:t>Prejudice-based and discriminatory, including:</w:t>
            </w:r>
          </w:p>
          <w:p w14:paraId="2AEF69A5" w14:textId="77777777" w:rsidR="00A66AF1" w:rsidRPr="0039129D" w:rsidRDefault="00A66AF1" w:rsidP="00A66AF1">
            <w:pPr>
              <w:pStyle w:val="Tablecopybulleted"/>
              <w:tabs>
                <w:tab w:val="clear" w:pos="360"/>
              </w:tabs>
              <w:ind w:left="340" w:hanging="170"/>
              <w:rPr>
                <w:rFonts w:cs="Arial"/>
                <w:szCs w:val="20"/>
                <w:lang w:val="en-GB"/>
              </w:rPr>
            </w:pPr>
            <w:r w:rsidRPr="0039129D">
              <w:rPr>
                <w:rFonts w:cs="Arial"/>
                <w:szCs w:val="20"/>
                <w:lang w:val="en-GB"/>
              </w:rPr>
              <w:t>Racial</w:t>
            </w:r>
          </w:p>
          <w:p w14:paraId="3DB49710" w14:textId="77777777" w:rsidR="00A66AF1" w:rsidRPr="0039129D" w:rsidRDefault="00A66AF1" w:rsidP="00A66AF1">
            <w:pPr>
              <w:pStyle w:val="Tablecopybulleted"/>
              <w:tabs>
                <w:tab w:val="clear" w:pos="360"/>
              </w:tabs>
              <w:ind w:left="340" w:hanging="170"/>
              <w:rPr>
                <w:rFonts w:cs="Arial"/>
                <w:szCs w:val="20"/>
                <w:lang w:val="en-GB"/>
              </w:rPr>
            </w:pPr>
            <w:r w:rsidRPr="0039129D">
              <w:rPr>
                <w:rFonts w:cs="Arial"/>
                <w:szCs w:val="20"/>
                <w:lang w:val="en-GB"/>
              </w:rPr>
              <w:t>Faith-based</w:t>
            </w:r>
          </w:p>
          <w:p w14:paraId="54141C86" w14:textId="77777777" w:rsidR="00A66AF1" w:rsidRPr="0039129D" w:rsidRDefault="00A66AF1" w:rsidP="00A66AF1">
            <w:pPr>
              <w:pStyle w:val="Tablecopybulleted"/>
              <w:tabs>
                <w:tab w:val="clear" w:pos="360"/>
              </w:tabs>
              <w:ind w:left="340" w:hanging="170"/>
              <w:rPr>
                <w:rFonts w:cs="Arial"/>
                <w:szCs w:val="20"/>
                <w:lang w:val="en-GB"/>
              </w:rPr>
            </w:pPr>
            <w:r w:rsidRPr="0039129D">
              <w:rPr>
                <w:rFonts w:cs="Arial"/>
                <w:szCs w:val="20"/>
                <w:lang w:val="en-GB"/>
              </w:rPr>
              <w:t>Gendered (sexist)</w:t>
            </w:r>
          </w:p>
          <w:p w14:paraId="2297271C" w14:textId="77777777" w:rsidR="00A66AF1" w:rsidRPr="0039129D" w:rsidRDefault="00A66AF1" w:rsidP="00A66AF1">
            <w:pPr>
              <w:pStyle w:val="Tablecopybulleted"/>
              <w:tabs>
                <w:tab w:val="clear" w:pos="360"/>
              </w:tabs>
              <w:ind w:left="340" w:hanging="170"/>
              <w:rPr>
                <w:rFonts w:cs="Arial"/>
                <w:szCs w:val="20"/>
                <w:lang w:val="en-GB"/>
              </w:rPr>
            </w:pPr>
            <w:r w:rsidRPr="0039129D">
              <w:rPr>
                <w:rFonts w:cs="Arial"/>
                <w:szCs w:val="20"/>
                <w:lang w:val="en-GB"/>
              </w:rPr>
              <w:t>Homophobic/</w:t>
            </w:r>
            <w:proofErr w:type="spellStart"/>
            <w:r w:rsidRPr="0039129D">
              <w:rPr>
                <w:rFonts w:cs="Arial"/>
                <w:szCs w:val="20"/>
                <w:lang w:val="en-GB"/>
              </w:rPr>
              <w:t>biphobic</w:t>
            </w:r>
            <w:proofErr w:type="spellEnd"/>
          </w:p>
          <w:p w14:paraId="1BC41C44" w14:textId="77777777" w:rsidR="00A66AF1" w:rsidRPr="0039129D" w:rsidRDefault="00A66AF1" w:rsidP="00A66AF1">
            <w:pPr>
              <w:pStyle w:val="Tablecopybulleted"/>
              <w:tabs>
                <w:tab w:val="clear" w:pos="360"/>
              </w:tabs>
              <w:ind w:left="340" w:hanging="170"/>
              <w:rPr>
                <w:rFonts w:cs="Arial"/>
                <w:szCs w:val="20"/>
                <w:lang w:val="en-GB"/>
              </w:rPr>
            </w:pPr>
            <w:r w:rsidRPr="0039129D">
              <w:rPr>
                <w:rFonts w:cs="Arial"/>
                <w:szCs w:val="20"/>
                <w:lang w:val="en-GB"/>
              </w:rPr>
              <w:t>Transphobic</w:t>
            </w:r>
          </w:p>
          <w:p w14:paraId="4D7D0DEE" w14:textId="77777777" w:rsidR="00A66AF1" w:rsidRPr="0039129D" w:rsidRDefault="00A66AF1" w:rsidP="00A66AF1">
            <w:pPr>
              <w:pStyle w:val="Tablecopybulleted"/>
              <w:tabs>
                <w:tab w:val="clear" w:pos="360"/>
              </w:tabs>
              <w:ind w:left="340" w:hanging="170"/>
              <w:rPr>
                <w:rFonts w:cs="Arial"/>
                <w:szCs w:val="20"/>
                <w:lang w:val="en-GB"/>
              </w:rPr>
            </w:pPr>
            <w:r w:rsidRPr="0039129D">
              <w:rPr>
                <w:rFonts w:cs="Arial"/>
                <w:szCs w:val="20"/>
                <w:lang w:val="en-GB"/>
              </w:rPr>
              <w:t>Disability-based</w:t>
            </w:r>
          </w:p>
        </w:tc>
        <w:tc>
          <w:tcPr>
            <w:tcW w:w="7047" w:type="dxa"/>
            <w:shd w:val="clear" w:color="auto" w:fill="auto"/>
          </w:tcPr>
          <w:p w14:paraId="518C4A43" w14:textId="77777777" w:rsidR="00A66AF1" w:rsidRPr="0039129D" w:rsidRDefault="00A66AF1" w:rsidP="00795A01">
            <w:pPr>
              <w:pStyle w:val="Tablebodycopy"/>
              <w:rPr>
                <w:rFonts w:cs="Arial"/>
                <w:szCs w:val="20"/>
                <w:lang w:val="en-GB"/>
              </w:rPr>
            </w:pPr>
            <w:r w:rsidRPr="0039129D">
              <w:rPr>
                <w:rFonts w:cs="Arial"/>
                <w:szCs w:val="20"/>
                <w:lang w:val="en-GB"/>
              </w:rPr>
              <w:t>Taunts, gestures, graffiti or physical abuse focused on a particular characteristic (</w:t>
            </w:r>
            <w:proofErr w:type="gramStart"/>
            <w:r w:rsidRPr="0039129D">
              <w:rPr>
                <w:rFonts w:cs="Arial"/>
                <w:szCs w:val="20"/>
                <w:lang w:val="en-GB"/>
              </w:rPr>
              <w:t>e.g.</w:t>
            </w:r>
            <w:proofErr w:type="gramEnd"/>
            <w:r w:rsidRPr="0039129D">
              <w:rPr>
                <w:rFonts w:cs="Arial"/>
                <w:szCs w:val="20"/>
                <w:lang w:val="en-GB"/>
              </w:rPr>
              <w:t xml:space="preserve"> gender, race, sexuality)</w:t>
            </w:r>
          </w:p>
        </w:tc>
      </w:tr>
      <w:tr w:rsidR="00A66AF1" w:rsidRPr="009B2FC9" w14:paraId="234DE066" w14:textId="77777777" w:rsidTr="00795A01">
        <w:trPr>
          <w:cantSplit/>
        </w:trPr>
        <w:tc>
          <w:tcPr>
            <w:tcW w:w="2581" w:type="dxa"/>
            <w:shd w:val="clear" w:color="auto" w:fill="auto"/>
          </w:tcPr>
          <w:p w14:paraId="293B166B" w14:textId="77777777" w:rsidR="00A66AF1" w:rsidRPr="0039129D" w:rsidRDefault="00A66AF1" w:rsidP="00795A01">
            <w:pPr>
              <w:pStyle w:val="1bodycopy10pt"/>
              <w:rPr>
                <w:rFonts w:cs="Arial"/>
                <w:szCs w:val="20"/>
                <w:lang w:val="en-GB"/>
              </w:rPr>
            </w:pPr>
            <w:r w:rsidRPr="0039129D">
              <w:rPr>
                <w:rFonts w:cs="Arial"/>
                <w:szCs w:val="20"/>
                <w:lang w:val="en-GB"/>
              </w:rPr>
              <w:t>Sexual</w:t>
            </w:r>
          </w:p>
        </w:tc>
        <w:tc>
          <w:tcPr>
            <w:tcW w:w="7047" w:type="dxa"/>
            <w:shd w:val="clear" w:color="auto" w:fill="auto"/>
          </w:tcPr>
          <w:p w14:paraId="5AD7C92E" w14:textId="77777777" w:rsidR="00A66AF1" w:rsidRPr="0039129D" w:rsidRDefault="00A66AF1" w:rsidP="00795A01">
            <w:pPr>
              <w:pStyle w:val="Tablebodycopy"/>
              <w:rPr>
                <w:rFonts w:cs="Arial"/>
                <w:szCs w:val="20"/>
                <w:lang w:val="en-GB"/>
              </w:rPr>
            </w:pPr>
            <w:r w:rsidRPr="0039129D">
              <w:rPr>
                <w:rFonts w:cs="Arial"/>
                <w:szCs w:val="20"/>
                <w:lang w:val="en-GB"/>
              </w:rPr>
              <w:t>Explicit sexual remarks, display of sexual material, sexual gestures, unwanted physical attention, comments about sexual reputation or performance, or inappropriate touching</w:t>
            </w:r>
          </w:p>
        </w:tc>
      </w:tr>
      <w:tr w:rsidR="00A66AF1" w:rsidRPr="009B2FC9" w14:paraId="0673D393" w14:textId="77777777" w:rsidTr="00795A01">
        <w:trPr>
          <w:cantSplit/>
        </w:trPr>
        <w:tc>
          <w:tcPr>
            <w:tcW w:w="2581" w:type="dxa"/>
            <w:shd w:val="clear" w:color="auto" w:fill="auto"/>
          </w:tcPr>
          <w:p w14:paraId="7DA6781A" w14:textId="77777777" w:rsidR="00A66AF1" w:rsidRPr="0039129D" w:rsidRDefault="00A66AF1" w:rsidP="00795A01">
            <w:pPr>
              <w:pStyle w:val="1bodycopy10pt"/>
              <w:rPr>
                <w:rFonts w:cs="Arial"/>
                <w:szCs w:val="20"/>
                <w:lang w:val="en-GB"/>
              </w:rPr>
            </w:pPr>
            <w:r w:rsidRPr="0039129D">
              <w:rPr>
                <w:rFonts w:cs="Arial"/>
                <w:szCs w:val="20"/>
                <w:lang w:val="en-GB"/>
              </w:rPr>
              <w:t>Direct or indirect verbal</w:t>
            </w:r>
          </w:p>
        </w:tc>
        <w:tc>
          <w:tcPr>
            <w:tcW w:w="7047" w:type="dxa"/>
            <w:shd w:val="clear" w:color="auto" w:fill="auto"/>
          </w:tcPr>
          <w:p w14:paraId="765A6F7C" w14:textId="77777777" w:rsidR="00A66AF1" w:rsidRPr="0039129D" w:rsidRDefault="00A66AF1" w:rsidP="00795A01">
            <w:pPr>
              <w:pStyle w:val="Tablebodycopy"/>
              <w:rPr>
                <w:rFonts w:cs="Arial"/>
                <w:szCs w:val="20"/>
                <w:lang w:val="en-GB"/>
              </w:rPr>
            </w:pPr>
            <w:r w:rsidRPr="0039129D">
              <w:rPr>
                <w:rFonts w:cs="Arial"/>
                <w:szCs w:val="20"/>
                <w:lang w:val="en-GB"/>
              </w:rPr>
              <w:t>Name-calling, sarcasm, spreading rumours, teasing</w:t>
            </w:r>
          </w:p>
        </w:tc>
      </w:tr>
      <w:tr w:rsidR="00A66AF1" w:rsidRPr="009B2FC9" w14:paraId="50A2B6C7" w14:textId="77777777" w:rsidTr="00795A01">
        <w:trPr>
          <w:cantSplit/>
        </w:trPr>
        <w:tc>
          <w:tcPr>
            <w:tcW w:w="2581" w:type="dxa"/>
            <w:shd w:val="clear" w:color="auto" w:fill="auto"/>
          </w:tcPr>
          <w:p w14:paraId="248854B1" w14:textId="77777777" w:rsidR="00A66AF1" w:rsidRPr="0039129D" w:rsidRDefault="00A66AF1" w:rsidP="00795A01">
            <w:pPr>
              <w:pStyle w:val="1bodycopy10pt"/>
              <w:rPr>
                <w:rFonts w:cs="Arial"/>
                <w:szCs w:val="20"/>
                <w:lang w:val="en-GB"/>
              </w:rPr>
            </w:pPr>
            <w:r w:rsidRPr="0039129D">
              <w:rPr>
                <w:rFonts w:cs="Arial"/>
                <w:szCs w:val="20"/>
                <w:lang w:val="en-GB"/>
              </w:rPr>
              <w:lastRenderedPageBreak/>
              <w:t>Cyber-bullying</w:t>
            </w:r>
          </w:p>
        </w:tc>
        <w:tc>
          <w:tcPr>
            <w:tcW w:w="7047" w:type="dxa"/>
            <w:shd w:val="clear" w:color="auto" w:fill="auto"/>
          </w:tcPr>
          <w:p w14:paraId="1D25DD2D" w14:textId="77777777" w:rsidR="00A66AF1" w:rsidRPr="0039129D" w:rsidRDefault="00A66AF1" w:rsidP="00795A01">
            <w:pPr>
              <w:pStyle w:val="Tablebodycopy"/>
              <w:rPr>
                <w:rFonts w:cs="Arial"/>
                <w:szCs w:val="20"/>
                <w:lang w:val="en-GB"/>
              </w:rPr>
            </w:pPr>
            <w:r w:rsidRPr="0039129D">
              <w:rPr>
                <w:rFonts w:cs="Arial"/>
                <w:color w:val="000000"/>
                <w:szCs w:val="20"/>
                <w:shd w:val="clear" w:color="auto" w:fill="FFFFFF"/>
                <w:lang w:val="en-GB"/>
              </w:rPr>
              <w:t>Bullying that takes place online, such as through s</w:t>
            </w:r>
            <w:r w:rsidRPr="0039129D">
              <w:rPr>
                <w:rFonts w:cs="Arial"/>
                <w:szCs w:val="20"/>
                <w:shd w:val="clear" w:color="auto" w:fill="FFFFFF"/>
                <w:lang w:val="en-GB"/>
              </w:rPr>
              <w:t>ocial networking sites</w:t>
            </w:r>
            <w:r w:rsidRPr="0039129D">
              <w:rPr>
                <w:rFonts w:cs="Arial"/>
                <w:color w:val="000000"/>
                <w:szCs w:val="20"/>
                <w:shd w:val="clear" w:color="auto" w:fill="FFFFFF"/>
                <w:lang w:val="en-GB"/>
              </w:rPr>
              <w:t xml:space="preserve">, messaging apps or gaming sites </w:t>
            </w:r>
          </w:p>
        </w:tc>
      </w:tr>
    </w:tbl>
    <w:p w14:paraId="6149D9F8" w14:textId="77777777" w:rsidR="00A66AF1" w:rsidRDefault="00A66AF1" w:rsidP="00DA0DAA">
      <w:pPr>
        <w:shd w:val="clear" w:color="auto" w:fill="FFFFFF"/>
        <w:spacing w:after="0" w:line="360" w:lineRule="auto"/>
        <w:rPr>
          <w:rFonts w:ascii="Arial" w:eastAsia="Times New Roman" w:hAnsi="Arial" w:cs="Arial"/>
          <w:color w:val="000000" w:themeColor="text1"/>
          <w:sz w:val="20"/>
          <w:szCs w:val="20"/>
          <w:lang w:eastAsia="en-GB"/>
        </w:rPr>
      </w:pPr>
    </w:p>
    <w:p w14:paraId="54F601F3" w14:textId="693BF481" w:rsidR="00C541D6" w:rsidRPr="006E335C" w:rsidRDefault="000B3B52" w:rsidP="00DA0DAA">
      <w:p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Bullying can constitute any of the above activities within the context of the definition provided. Bullying may occur to anyone, and this policy is inclusive of the bullying of school staff, whether by pupils, parents, or other staff. (Members of the school workforce suffering from or concerned about bullying may also contact their trade union or professional association for support and advice). </w:t>
      </w:r>
      <w:r w:rsidRPr="006E335C">
        <w:rPr>
          <w:rFonts w:ascii="Arial" w:eastAsia="Times New Roman" w:hAnsi="Arial" w:cs="Arial"/>
          <w:color w:val="000000" w:themeColor="text1"/>
          <w:sz w:val="20"/>
          <w:szCs w:val="20"/>
          <w:lang w:eastAsia="en-GB"/>
        </w:rPr>
        <w:br/>
        <w:t> </w:t>
      </w:r>
      <w:r w:rsidRPr="006E335C">
        <w:rPr>
          <w:rFonts w:ascii="Arial" w:eastAsia="Times New Roman" w:hAnsi="Arial" w:cs="Arial"/>
          <w:color w:val="000000" w:themeColor="text1"/>
          <w:sz w:val="20"/>
          <w:szCs w:val="20"/>
          <w:lang w:eastAsia="en-GB"/>
        </w:rPr>
        <w:br/>
        <w:t xml:space="preserve">Bullying can seriously damage a person’s confidence and sense of self-worth, and they will often feel that they are at fault in some way. Students who are being bullied may show changes in behaviour, such as becoming shy and nervous, feigning </w:t>
      </w:r>
      <w:proofErr w:type="gramStart"/>
      <w:r w:rsidRPr="006E335C">
        <w:rPr>
          <w:rFonts w:ascii="Arial" w:eastAsia="Times New Roman" w:hAnsi="Arial" w:cs="Arial"/>
          <w:color w:val="000000" w:themeColor="text1"/>
          <w:sz w:val="20"/>
          <w:szCs w:val="20"/>
          <w:lang w:eastAsia="en-GB"/>
        </w:rPr>
        <w:t>illness</w:t>
      </w:r>
      <w:proofErr w:type="gramEnd"/>
      <w:r w:rsidRPr="006E335C">
        <w:rPr>
          <w:rFonts w:ascii="Arial" w:eastAsia="Times New Roman" w:hAnsi="Arial" w:cs="Arial"/>
          <w:color w:val="000000" w:themeColor="text1"/>
          <w:sz w:val="20"/>
          <w:szCs w:val="20"/>
          <w:lang w:eastAsia="en-GB"/>
        </w:rPr>
        <w:t xml:space="preserve"> or taking unusual absences. There may be evidence in work patterns, lacking concentration or truanting from school. These signs and symptoms may indicate other problems, but bullying should be considered a possibility and should be investigated. </w:t>
      </w:r>
    </w:p>
    <w:p w14:paraId="54505F0D" w14:textId="77777777" w:rsidR="00DA0DAA" w:rsidRPr="006E335C" w:rsidRDefault="00DA0DAA" w:rsidP="00DA0DAA">
      <w:pPr>
        <w:shd w:val="clear" w:color="auto" w:fill="FFFFFF"/>
        <w:spacing w:after="0" w:line="360" w:lineRule="auto"/>
        <w:rPr>
          <w:rFonts w:ascii="Arial" w:eastAsia="Times New Roman" w:hAnsi="Arial" w:cs="Arial"/>
          <w:color w:val="000000" w:themeColor="text1"/>
          <w:sz w:val="20"/>
          <w:szCs w:val="20"/>
          <w:lang w:eastAsia="en-GB"/>
        </w:rPr>
      </w:pPr>
    </w:p>
    <w:p w14:paraId="6B0C65CF" w14:textId="6482689B" w:rsidR="000B3B52" w:rsidRPr="006E335C" w:rsidRDefault="00F715E0" w:rsidP="00DA0DAA">
      <w:pPr>
        <w:shd w:val="clear" w:color="auto" w:fill="FFFFFF"/>
        <w:spacing w:after="0" w:line="360" w:lineRule="auto"/>
        <w:ind w:left="360"/>
        <w:rPr>
          <w:rFonts w:ascii="Arial" w:eastAsia="Times New Roman" w:hAnsi="Arial" w:cs="Arial"/>
          <w:b/>
          <w:bCs/>
          <w:color w:val="000000" w:themeColor="text1"/>
          <w:sz w:val="20"/>
          <w:szCs w:val="20"/>
          <w:lang w:eastAsia="en-GB"/>
        </w:rPr>
      </w:pPr>
      <w:r w:rsidRPr="006E335C">
        <w:rPr>
          <w:rFonts w:ascii="Arial" w:eastAsia="Times New Roman" w:hAnsi="Arial" w:cs="Arial"/>
          <w:b/>
          <w:bCs/>
          <w:color w:val="000000" w:themeColor="text1"/>
          <w:sz w:val="20"/>
          <w:szCs w:val="20"/>
          <w:lang w:eastAsia="en-GB"/>
        </w:rPr>
        <w:t>3</w:t>
      </w:r>
      <w:r w:rsidR="000B3B52" w:rsidRPr="006E335C">
        <w:rPr>
          <w:rFonts w:ascii="Arial" w:eastAsia="Times New Roman" w:hAnsi="Arial" w:cs="Arial"/>
          <w:b/>
          <w:bCs/>
          <w:color w:val="000000" w:themeColor="text1"/>
          <w:sz w:val="20"/>
          <w:szCs w:val="20"/>
          <w:lang w:eastAsia="en-GB"/>
        </w:rPr>
        <w:t>. Music Stuff Objectives:</w:t>
      </w:r>
    </w:p>
    <w:p w14:paraId="0321FC20" w14:textId="77777777" w:rsidR="000B3B52" w:rsidRPr="006E335C" w:rsidRDefault="000B3B52" w:rsidP="00DA0DAA">
      <w:pPr>
        <w:pStyle w:val="ListParagraph"/>
        <w:numPr>
          <w:ilvl w:val="0"/>
          <w:numId w:val="5"/>
        </w:num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To prevent, de-escalate and/or stop any continuation of harmful behaviour. </w:t>
      </w:r>
    </w:p>
    <w:p w14:paraId="1E438E7A" w14:textId="222D4E12" w:rsidR="000B3B52" w:rsidRPr="006E335C" w:rsidRDefault="000B3B52" w:rsidP="00DA0DAA">
      <w:pPr>
        <w:pStyle w:val="ListParagraph"/>
        <w:numPr>
          <w:ilvl w:val="0"/>
          <w:numId w:val="5"/>
        </w:num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 xml:space="preserve">To react to bullying incidents in a reasonable, </w:t>
      </w:r>
      <w:r w:rsidR="00D37186" w:rsidRPr="006E335C">
        <w:rPr>
          <w:rFonts w:ascii="Arial" w:eastAsia="Times New Roman" w:hAnsi="Arial" w:cs="Arial"/>
          <w:color w:val="000000" w:themeColor="text1"/>
          <w:sz w:val="20"/>
          <w:szCs w:val="20"/>
          <w:lang w:eastAsia="en-GB"/>
        </w:rPr>
        <w:t>proportionate,</w:t>
      </w:r>
      <w:r w:rsidRPr="006E335C">
        <w:rPr>
          <w:rFonts w:ascii="Arial" w:eastAsia="Times New Roman" w:hAnsi="Arial" w:cs="Arial"/>
          <w:color w:val="000000" w:themeColor="text1"/>
          <w:sz w:val="20"/>
          <w:szCs w:val="20"/>
          <w:lang w:eastAsia="en-GB"/>
        </w:rPr>
        <w:t xml:space="preserve"> and consistent way. </w:t>
      </w:r>
    </w:p>
    <w:p w14:paraId="406F979B" w14:textId="77777777" w:rsidR="000B3B52" w:rsidRPr="006E335C" w:rsidRDefault="000B3B52" w:rsidP="00DA0DAA">
      <w:pPr>
        <w:pStyle w:val="ListParagraph"/>
        <w:numPr>
          <w:ilvl w:val="0"/>
          <w:numId w:val="5"/>
        </w:num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To safeguard the student who has experienced bullying and to trigger sources of support. </w:t>
      </w:r>
    </w:p>
    <w:p w14:paraId="22143351" w14:textId="77777777" w:rsidR="00F715E0" w:rsidRPr="006E335C" w:rsidRDefault="000B3B52" w:rsidP="00DA0DAA">
      <w:pPr>
        <w:pStyle w:val="ListParagraph"/>
        <w:numPr>
          <w:ilvl w:val="0"/>
          <w:numId w:val="5"/>
        </w:num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To apply disciplinary sanctions to the student causing the bullying and ensure they learn from the experience, possibly through multi-agency support. </w:t>
      </w:r>
    </w:p>
    <w:p w14:paraId="0D66C936" w14:textId="77777777" w:rsidR="00DA0DAA" w:rsidRPr="006E335C" w:rsidRDefault="00DA0DAA" w:rsidP="00DA0DAA">
      <w:pPr>
        <w:pStyle w:val="ListParagraph"/>
        <w:shd w:val="clear" w:color="auto" w:fill="FFFFFF"/>
        <w:spacing w:after="0" w:line="360" w:lineRule="auto"/>
        <w:rPr>
          <w:rFonts w:ascii="Arial" w:eastAsia="Times New Roman" w:hAnsi="Arial" w:cs="Arial"/>
          <w:color w:val="000000" w:themeColor="text1"/>
          <w:sz w:val="20"/>
          <w:szCs w:val="20"/>
          <w:lang w:eastAsia="en-GB"/>
        </w:rPr>
      </w:pPr>
    </w:p>
    <w:p w14:paraId="58750BE3" w14:textId="26DE9055" w:rsidR="00D37186" w:rsidRPr="006E335C" w:rsidRDefault="00F715E0" w:rsidP="00DA0DAA">
      <w:pPr>
        <w:shd w:val="clear" w:color="auto" w:fill="FFFFFF"/>
        <w:spacing w:after="0" w:line="360" w:lineRule="auto"/>
        <w:ind w:left="360"/>
        <w:rPr>
          <w:rFonts w:ascii="Arial" w:eastAsia="Times New Roman" w:hAnsi="Arial" w:cs="Arial"/>
          <w:color w:val="000000" w:themeColor="text1"/>
          <w:sz w:val="20"/>
          <w:szCs w:val="20"/>
          <w:lang w:eastAsia="en-GB"/>
        </w:rPr>
      </w:pPr>
      <w:r w:rsidRPr="006E335C">
        <w:rPr>
          <w:rFonts w:ascii="Arial" w:eastAsia="Times New Roman" w:hAnsi="Arial" w:cs="Arial"/>
          <w:b/>
          <w:bCs/>
          <w:color w:val="000000" w:themeColor="text1"/>
          <w:sz w:val="20"/>
          <w:szCs w:val="20"/>
          <w:lang w:eastAsia="en-GB"/>
        </w:rPr>
        <w:t>4</w:t>
      </w:r>
      <w:r w:rsidR="00D37186" w:rsidRPr="006E335C">
        <w:rPr>
          <w:rFonts w:ascii="Arial" w:eastAsia="Times New Roman" w:hAnsi="Arial" w:cs="Arial"/>
          <w:b/>
          <w:bCs/>
          <w:color w:val="000000" w:themeColor="text1"/>
          <w:sz w:val="20"/>
          <w:szCs w:val="20"/>
          <w:lang w:eastAsia="en-GB"/>
        </w:rPr>
        <w:t xml:space="preserve">. </w:t>
      </w:r>
      <w:r w:rsidR="000B3B52" w:rsidRPr="006E335C">
        <w:rPr>
          <w:rFonts w:ascii="Arial" w:eastAsia="Times New Roman" w:hAnsi="Arial" w:cs="Arial"/>
          <w:b/>
          <w:bCs/>
          <w:color w:val="000000" w:themeColor="text1"/>
          <w:sz w:val="20"/>
          <w:szCs w:val="20"/>
          <w:lang w:eastAsia="en-GB"/>
        </w:rPr>
        <w:t>Policy Aims</w:t>
      </w:r>
      <w:r w:rsidR="000B3B52" w:rsidRPr="006E335C">
        <w:rPr>
          <w:rFonts w:ascii="Arial" w:eastAsia="Times New Roman" w:hAnsi="Arial" w:cs="Arial"/>
          <w:color w:val="000000" w:themeColor="text1"/>
          <w:sz w:val="20"/>
          <w:szCs w:val="20"/>
          <w:lang w:eastAsia="en-GB"/>
        </w:rPr>
        <w:t> </w:t>
      </w:r>
    </w:p>
    <w:p w14:paraId="56ED9066" w14:textId="77777777" w:rsidR="00D37186" w:rsidRPr="006E335C" w:rsidRDefault="000B3B52" w:rsidP="00DA0DAA">
      <w:pPr>
        <w:pStyle w:val="ListParagraph"/>
        <w:numPr>
          <w:ilvl w:val="0"/>
          <w:numId w:val="5"/>
        </w:num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 xml:space="preserve">All students, parents, </w:t>
      </w:r>
      <w:proofErr w:type="gramStart"/>
      <w:r w:rsidRPr="006E335C">
        <w:rPr>
          <w:rFonts w:ascii="Arial" w:eastAsia="Times New Roman" w:hAnsi="Arial" w:cs="Arial"/>
          <w:color w:val="000000" w:themeColor="text1"/>
          <w:sz w:val="20"/>
          <w:szCs w:val="20"/>
          <w:lang w:eastAsia="en-GB"/>
        </w:rPr>
        <w:t>staff</w:t>
      </w:r>
      <w:proofErr w:type="gramEnd"/>
      <w:r w:rsidRPr="006E335C">
        <w:rPr>
          <w:rFonts w:ascii="Arial" w:eastAsia="Times New Roman" w:hAnsi="Arial" w:cs="Arial"/>
          <w:color w:val="000000" w:themeColor="text1"/>
          <w:sz w:val="20"/>
          <w:szCs w:val="20"/>
          <w:lang w:eastAsia="en-GB"/>
        </w:rPr>
        <w:t xml:space="preserve"> and governors should have an understanding of what bullying is. </w:t>
      </w:r>
    </w:p>
    <w:p w14:paraId="272DB670" w14:textId="77777777" w:rsidR="00D37186" w:rsidRPr="006E335C" w:rsidRDefault="000B3B52" w:rsidP="00DA0DAA">
      <w:pPr>
        <w:pStyle w:val="ListParagraph"/>
        <w:numPr>
          <w:ilvl w:val="0"/>
          <w:numId w:val="5"/>
        </w:num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Staff and governors should follow the school policy when bullying is reported or suspected. </w:t>
      </w:r>
    </w:p>
    <w:p w14:paraId="32851C34" w14:textId="77777777" w:rsidR="00C541D6" w:rsidRPr="006E335C" w:rsidRDefault="000B3B52" w:rsidP="00DA0DAA">
      <w:pPr>
        <w:pStyle w:val="ListParagraph"/>
        <w:numPr>
          <w:ilvl w:val="0"/>
          <w:numId w:val="5"/>
        </w:num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All students and parents should know what bullying is and inform a member of staff if bullying arises. </w:t>
      </w:r>
    </w:p>
    <w:p w14:paraId="6DA52BF5" w14:textId="77777777" w:rsidR="00F715E0" w:rsidRPr="006E335C" w:rsidRDefault="00D37186" w:rsidP="00DA0DAA">
      <w:p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Music Stuff</w:t>
      </w:r>
      <w:r w:rsidR="000B3B52" w:rsidRPr="006E335C">
        <w:rPr>
          <w:rFonts w:ascii="Arial" w:eastAsia="Times New Roman" w:hAnsi="Arial" w:cs="Arial"/>
          <w:color w:val="000000" w:themeColor="text1"/>
          <w:sz w:val="20"/>
          <w:szCs w:val="20"/>
          <w:lang w:eastAsia="en-GB"/>
        </w:rPr>
        <w:t xml:space="preserve"> will always take bullying seriously. We use a range of proactive and reactive strategies to combat and prevent bullying. </w:t>
      </w:r>
    </w:p>
    <w:p w14:paraId="4CD7530C" w14:textId="77777777" w:rsidR="008F5A85" w:rsidRPr="006E335C" w:rsidRDefault="008F5A85" w:rsidP="00DA0DAA">
      <w:pPr>
        <w:shd w:val="clear" w:color="auto" w:fill="FFFFFF"/>
        <w:spacing w:after="0" w:line="360" w:lineRule="auto"/>
        <w:rPr>
          <w:rFonts w:ascii="Arial" w:eastAsia="Times New Roman" w:hAnsi="Arial" w:cs="Arial"/>
          <w:color w:val="000000" w:themeColor="text1"/>
          <w:sz w:val="20"/>
          <w:szCs w:val="20"/>
          <w:lang w:eastAsia="en-GB"/>
        </w:rPr>
      </w:pPr>
    </w:p>
    <w:p w14:paraId="7CAA3807" w14:textId="7494353C" w:rsidR="00D37186" w:rsidRPr="006E335C" w:rsidRDefault="00F715E0" w:rsidP="00DA0DAA">
      <w:pPr>
        <w:shd w:val="clear" w:color="auto" w:fill="FFFFFF"/>
        <w:spacing w:after="0" w:line="360" w:lineRule="auto"/>
        <w:ind w:left="360"/>
        <w:rPr>
          <w:rFonts w:ascii="Arial" w:eastAsia="Times New Roman" w:hAnsi="Arial" w:cs="Arial"/>
          <w:color w:val="000000" w:themeColor="text1"/>
          <w:sz w:val="20"/>
          <w:szCs w:val="20"/>
          <w:lang w:eastAsia="en-GB"/>
        </w:rPr>
      </w:pPr>
      <w:r w:rsidRPr="006E335C">
        <w:rPr>
          <w:rFonts w:ascii="Arial" w:eastAsia="Times New Roman" w:hAnsi="Arial" w:cs="Arial"/>
          <w:b/>
          <w:bCs/>
          <w:color w:val="000000" w:themeColor="text1"/>
          <w:sz w:val="20"/>
          <w:szCs w:val="20"/>
          <w:lang w:eastAsia="en-GB"/>
        </w:rPr>
        <w:t>5</w:t>
      </w:r>
      <w:r w:rsidR="00D37186" w:rsidRPr="006E335C">
        <w:rPr>
          <w:rFonts w:ascii="Arial" w:eastAsia="Times New Roman" w:hAnsi="Arial" w:cs="Arial"/>
          <w:b/>
          <w:bCs/>
          <w:color w:val="000000" w:themeColor="text1"/>
          <w:sz w:val="20"/>
          <w:szCs w:val="20"/>
          <w:lang w:eastAsia="en-GB"/>
        </w:rPr>
        <w:t xml:space="preserve">. </w:t>
      </w:r>
      <w:r w:rsidR="000B3B52" w:rsidRPr="006E335C">
        <w:rPr>
          <w:rFonts w:ascii="Arial" w:eastAsia="Times New Roman" w:hAnsi="Arial" w:cs="Arial"/>
          <w:b/>
          <w:bCs/>
          <w:color w:val="000000" w:themeColor="text1"/>
          <w:sz w:val="20"/>
          <w:szCs w:val="20"/>
          <w:lang w:eastAsia="en-GB"/>
        </w:rPr>
        <w:t>Reporting Procedures</w:t>
      </w:r>
      <w:r w:rsidR="000B3B52" w:rsidRPr="006E335C">
        <w:rPr>
          <w:rFonts w:ascii="Arial" w:eastAsia="Times New Roman" w:hAnsi="Arial" w:cs="Arial"/>
          <w:color w:val="000000" w:themeColor="text1"/>
          <w:sz w:val="20"/>
          <w:szCs w:val="20"/>
          <w:lang w:eastAsia="en-GB"/>
        </w:rPr>
        <w:t> </w:t>
      </w:r>
    </w:p>
    <w:p w14:paraId="28EB7F92" w14:textId="08A7B719" w:rsidR="000B3B52" w:rsidRPr="006E335C" w:rsidRDefault="000B3B52" w:rsidP="00DA0DAA">
      <w:p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 xml:space="preserve">If bullying is suspected or reported, the incident with be taken seriously and dealt with as quickly as possible by the member of staff who has been approached. A clear account of the incident with be recorded and </w:t>
      </w:r>
      <w:r w:rsidR="00D37186" w:rsidRPr="006E335C">
        <w:rPr>
          <w:rFonts w:ascii="Arial" w:eastAsia="Times New Roman" w:hAnsi="Arial" w:cs="Arial"/>
          <w:color w:val="000000" w:themeColor="text1"/>
          <w:sz w:val="20"/>
          <w:szCs w:val="20"/>
          <w:lang w:eastAsia="en-GB"/>
        </w:rPr>
        <w:t xml:space="preserve">shared with the </w:t>
      </w:r>
      <w:r w:rsidR="008F5A85" w:rsidRPr="006E335C">
        <w:rPr>
          <w:rFonts w:ascii="Arial" w:eastAsia="Times New Roman" w:hAnsi="Arial" w:cs="Arial"/>
          <w:color w:val="000000" w:themeColor="text1"/>
          <w:sz w:val="20"/>
          <w:szCs w:val="20"/>
          <w:lang w:eastAsia="en-GB"/>
        </w:rPr>
        <w:t>Learning Centre Manager, and Deputy Headteacher.</w:t>
      </w:r>
      <w:r w:rsidRPr="006E335C">
        <w:rPr>
          <w:rFonts w:ascii="Arial" w:eastAsia="Times New Roman" w:hAnsi="Arial" w:cs="Arial"/>
          <w:color w:val="000000" w:themeColor="text1"/>
          <w:sz w:val="20"/>
          <w:szCs w:val="20"/>
          <w:lang w:eastAsia="en-GB"/>
        </w:rPr>
        <w:t> </w:t>
      </w:r>
      <w:r w:rsidRPr="006E335C">
        <w:rPr>
          <w:rFonts w:ascii="Arial" w:eastAsia="Times New Roman" w:hAnsi="Arial" w:cs="Arial"/>
          <w:color w:val="000000" w:themeColor="text1"/>
          <w:sz w:val="20"/>
          <w:szCs w:val="20"/>
          <w:lang w:eastAsia="en-GB"/>
        </w:rPr>
        <w:br/>
        <w:t> </w:t>
      </w:r>
      <w:r w:rsidRPr="006E335C">
        <w:rPr>
          <w:rFonts w:ascii="Arial" w:eastAsia="Times New Roman" w:hAnsi="Arial" w:cs="Arial"/>
          <w:color w:val="000000" w:themeColor="text1"/>
          <w:sz w:val="20"/>
          <w:szCs w:val="20"/>
          <w:lang w:eastAsia="en-GB"/>
        </w:rPr>
        <w:br/>
      </w:r>
      <w:r w:rsidR="00D37186" w:rsidRPr="006E335C">
        <w:rPr>
          <w:rFonts w:ascii="Arial" w:eastAsia="Times New Roman" w:hAnsi="Arial" w:cs="Arial"/>
          <w:color w:val="000000" w:themeColor="text1"/>
          <w:sz w:val="20"/>
          <w:szCs w:val="20"/>
          <w:lang w:eastAsia="en-GB"/>
        </w:rPr>
        <w:t>The Deputy Headteacher </w:t>
      </w:r>
      <w:r w:rsidRPr="006E335C">
        <w:rPr>
          <w:rFonts w:ascii="Arial" w:eastAsia="Times New Roman" w:hAnsi="Arial" w:cs="Arial"/>
          <w:color w:val="000000" w:themeColor="text1"/>
          <w:sz w:val="20"/>
          <w:szCs w:val="20"/>
          <w:lang w:eastAsia="en-GB"/>
        </w:rPr>
        <w:t>will investigate the incident by interviewing all concerned and record outcomes on the files of those involved. </w:t>
      </w:r>
      <w:r w:rsidRPr="006E335C">
        <w:rPr>
          <w:rFonts w:ascii="Arial" w:eastAsia="Times New Roman" w:hAnsi="Arial" w:cs="Arial"/>
          <w:color w:val="000000" w:themeColor="text1"/>
          <w:sz w:val="20"/>
          <w:szCs w:val="20"/>
          <w:lang w:eastAsia="en-GB"/>
        </w:rPr>
        <w:br/>
        <w:t> </w:t>
      </w:r>
      <w:r w:rsidRPr="006E335C">
        <w:rPr>
          <w:rFonts w:ascii="Arial" w:eastAsia="Times New Roman" w:hAnsi="Arial" w:cs="Arial"/>
          <w:color w:val="000000" w:themeColor="text1"/>
          <w:sz w:val="20"/>
          <w:szCs w:val="20"/>
          <w:lang w:eastAsia="en-GB"/>
        </w:rPr>
        <w:br/>
      </w:r>
      <w:r w:rsidR="00D37186" w:rsidRPr="006E335C">
        <w:rPr>
          <w:rFonts w:ascii="Arial" w:eastAsia="Times New Roman" w:hAnsi="Arial" w:cs="Arial"/>
          <w:color w:val="000000" w:themeColor="text1"/>
          <w:sz w:val="20"/>
          <w:szCs w:val="20"/>
          <w:lang w:eastAsia="en-GB"/>
        </w:rPr>
        <w:t>Centre managers, key workers,</w:t>
      </w:r>
      <w:r w:rsidRPr="006E335C">
        <w:rPr>
          <w:rFonts w:ascii="Arial" w:eastAsia="Times New Roman" w:hAnsi="Arial" w:cs="Arial"/>
          <w:color w:val="000000" w:themeColor="text1"/>
          <w:sz w:val="20"/>
          <w:szCs w:val="20"/>
          <w:lang w:eastAsia="en-GB"/>
        </w:rPr>
        <w:t xml:space="preserve"> and subject staff will be kept informed and asked to monitor the </w:t>
      </w:r>
      <w:r w:rsidRPr="006E335C">
        <w:rPr>
          <w:rFonts w:ascii="Arial" w:eastAsia="Times New Roman" w:hAnsi="Arial" w:cs="Arial"/>
          <w:color w:val="000000" w:themeColor="text1"/>
          <w:sz w:val="20"/>
          <w:szCs w:val="20"/>
          <w:lang w:eastAsia="en-GB"/>
        </w:rPr>
        <w:lastRenderedPageBreak/>
        <w:t>behaviour of the students concerned. </w:t>
      </w:r>
      <w:r w:rsidRPr="006E335C">
        <w:rPr>
          <w:rFonts w:ascii="Arial" w:eastAsia="Times New Roman" w:hAnsi="Arial" w:cs="Arial"/>
          <w:color w:val="000000" w:themeColor="text1"/>
          <w:sz w:val="20"/>
          <w:szCs w:val="20"/>
          <w:lang w:eastAsia="en-GB"/>
        </w:rPr>
        <w:br/>
        <w:t> </w:t>
      </w:r>
      <w:r w:rsidRPr="006E335C">
        <w:rPr>
          <w:rFonts w:ascii="Arial" w:eastAsia="Times New Roman" w:hAnsi="Arial" w:cs="Arial"/>
          <w:color w:val="000000" w:themeColor="text1"/>
          <w:sz w:val="20"/>
          <w:szCs w:val="20"/>
          <w:lang w:eastAsia="en-GB"/>
        </w:rPr>
        <w:br/>
        <w:t>Parents will be kept informed and are discouraged from taking matters into their own hands and should not approach a suspected student but speak to a member of staff.</w:t>
      </w:r>
    </w:p>
    <w:p w14:paraId="6D89BE55" w14:textId="1C732F69" w:rsidR="000B3B52" w:rsidRPr="006E335C" w:rsidRDefault="000B3B52" w:rsidP="00DA0DAA">
      <w:p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Each incident of actual or alleged bullying will be unique in its representation and its level of </w:t>
      </w:r>
      <w:r w:rsidRPr="006E335C">
        <w:rPr>
          <w:rFonts w:ascii="Arial" w:eastAsia="Times New Roman" w:hAnsi="Arial" w:cs="Arial"/>
          <w:color w:val="000000" w:themeColor="text1"/>
          <w:sz w:val="20"/>
          <w:szCs w:val="20"/>
          <w:lang w:eastAsia="en-GB"/>
        </w:rPr>
        <w:br/>
        <w:t>impact on the individuals concerned. Therefore, it is important that the school is given the </w:t>
      </w:r>
      <w:r w:rsidRPr="006E335C">
        <w:rPr>
          <w:rFonts w:ascii="Arial" w:eastAsia="Times New Roman" w:hAnsi="Arial" w:cs="Arial"/>
          <w:color w:val="000000" w:themeColor="text1"/>
          <w:sz w:val="20"/>
          <w:szCs w:val="20"/>
          <w:lang w:eastAsia="en-GB"/>
        </w:rPr>
        <w:br/>
        <w:t>opportunity to tailor a strategy to address the situation and to support the bullied student </w:t>
      </w:r>
      <w:r w:rsidRPr="006E335C">
        <w:rPr>
          <w:rFonts w:ascii="Arial" w:eastAsia="Times New Roman" w:hAnsi="Arial" w:cs="Arial"/>
          <w:color w:val="000000" w:themeColor="text1"/>
          <w:sz w:val="20"/>
          <w:szCs w:val="20"/>
          <w:lang w:eastAsia="en-GB"/>
        </w:rPr>
        <w:br/>
        <w:t>according to the particular incident/s. </w:t>
      </w:r>
      <w:r w:rsidRPr="006E335C">
        <w:rPr>
          <w:rFonts w:ascii="Arial" w:eastAsia="Times New Roman" w:hAnsi="Arial" w:cs="Arial"/>
          <w:color w:val="000000" w:themeColor="text1"/>
          <w:sz w:val="20"/>
          <w:szCs w:val="20"/>
          <w:lang w:eastAsia="en-GB"/>
        </w:rPr>
        <w:br/>
        <w:t> </w:t>
      </w:r>
      <w:r w:rsidRPr="006E335C">
        <w:rPr>
          <w:rFonts w:ascii="Arial" w:eastAsia="Times New Roman" w:hAnsi="Arial" w:cs="Arial"/>
          <w:color w:val="000000" w:themeColor="text1"/>
          <w:sz w:val="20"/>
          <w:szCs w:val="20"/>
          <w:lang w:eastAsia="en-GB"/>
        </w:rPr>
        <w:br/>
        <w:t xml:space="preserve">Students who are victims of bullying will be offered the opportunity to discuss their experience with their </w:t>
      </w:r>
      <w:r w:rsidR="00D37186" w:rsidRPr="006E335C">
        <w:rPr>
          <w:rFonts w:ascii="Arial" w:eastAsia="Times New Roman" w:hAnsi="Arial" w:cs="Arial"/>
          <w:color w:val="000000" w:themeColor="text1"/>
          <w:sz w:val="20"/>
          <w:szCs w:val="20"/>
          <w:lang w:eastAsia="en-GB"/>
        </w:rPr>
        <w:t>key worker</w:t>
      </w:r>
      <w:r w:rsidRPr="006E335C">
        <w:rPr>
          <w:rFonts w:ascii="Arial" w:eastAsia="Times New Roman" w:hAnsi="Arial" w:cs="Arial"/>
          <w:color w:val="000000" w:themeColor="text1"/>
          <w:sz w:val="20"/>
          <w:szCs w:val="20"/>
          <w:lang w:eastAsia="en-GB"/>
        </w:rPr>
        <w:t xml:space="preserve"> or another member of staff, be offered support in terms of access to </w:t>
      </w:r>
      <w:r w:rsidR="00D37186" w:rsidRPr="006E335C">
        <w:rPr>
          <w:rFonts w:ascii="Arial" w:eastAsia="Times New Roman" w:hAnsi="Arial" w:cs="Arial"/>
          <w:color w:val="000000" w:themeColor="text1"/>
          <w:sz w:val="20"/>
          <w:szCs w:val="20"/>
          <w:lang w:eastAsia="en-GB"/>
        </w:rPr>
        <w:t xml:space="preserve">external agencies and increased one: one sessions </w:t>
      </w:r>
      <w:r w:rsidRPr="006E335C">
        <w:rPr>
          <w:rFonts w:ascii="Arial" w:eastAsia="Times New Roman" w:hAnsi="Arial" w:cs="Arial"/>
          <w:color w:val="000000" w:themeColor="text1"/>
          <w:sz w:val="20"/>
          <w:szCs w:val="20"/>
          <w:lang w:eastAsia="en-GB"/>
        </w:rPr>
        <w:t>to restore self-esteem and build confidence and have the use of a supervised room for as long as needed. </w:t>
      </w:r>
      <w:r w:rsidRPr="006E335C">
        <w:rPr>
          <w:rFonts w:ascii="Arial" w:eastAsia="Times New Roman" w:hAnsi="Arial" w:cs="Arial"/>
          <w:color w:val="000000" w:themeColor="text1"/>
          <w:sz w:val="20"/>
          <w:szCs w:val="20"/>
          <w:lang w:eastAsia="en-GB"/>
        </w:rPr>
        <w:br/>
        <w:t> </w:t>
      </w:r>
      <w:r w:rsidRPr="006E335C">
        <w:rPr>
          <w:rFonts w:ascii="Arial" w:eastAsia="Times New Roman" w:hAnsi="Arial" w:cs="Arial"/>
          <w:color w:val="000000" w:themeColor="text1"/>
          <w:sz w:val="20"/>
          <w:szCs w:val="20"/>
          <w:lang w:eastAsia="en-GB"/>
        </w:rPr>
        <w:br/>
        <w:t xml:space="preserve">Students who have bullied will be helped by; discussing what happened, discovering why the student became involved and establishing a sense of </w:t>
      </w:r>
      <w:r w:rsidR="00F715E0" w:rsidRPr="006E335C">
        <w:rPr>
          <w:rFonts w:ascii="Arial" w:eastAsia="Times New Roman" w:hAnsi="Arial" w:cs="Arial"/>
          <w:color w:val="000000" w:themeColor="text1"/>
          <w:sz w:val="20"/>
          <w:szCs w:val="20"/>
          <w:lang w:eastAsia="en-GB"/>
        </w:rPr>
        <w:t>wrongdoing</w:t>
      </w:r>
      <w:r w:rsidRPr="006E335C">
        <w:rPr>
          <w:rFonts w:ascii="Arial" w:eastAsia="Times New Roman" w:hAnsi="Arial" w:cs="Arial"/>
          <w:color w:val="000000" w:themeColor="text1"/>
          <w:sz w:val="20"/>
          <w:szCs w:val="20"/>
          <w:lang w:eastAsia="en-GB"/>
        </w:rPr>
        <w:t>. Parents/carers will be informed to help change the attitude and behaviour of the student. </w:t>
      </w:r>
      <w:r w:rsidRPr="006E335C">
        <w:rPr>
          <w:rFonts w:ascii="Arial" w:eastAsia="Times New Roman" w:hAnsi="Arial" w:cs="Arial"/>
          <w:color w:val="000000" w:themeColor="text1"/>
          <w:sz w:val="20"/>
          <w:szCs w:val="20"/>
          <w:lang w:eastAsia="en-GB"/>
        </w:rPr>
        <w:br/>
        <w:t> </w:t>
      </w:r>
      <w:r w:rsidRPr="006E335C">
        <w:rPr>
          <w:rFonts w:ascii="Arial" w:eastAsia="Times New Roman" w:hAnsi="Arial" w:cs="Arial"/>
          <w:color w:val="000000" w:themeColor="text1"/>
          <w:sz w:val="20"/>
          <w:szCs w:val="20"/>
          <w:lang w:eastAsia="en-GB"/>
        </w:rPr>
        <w:br/>
        <w:t>In agreement with both parties involved there will also be the opportunity to rebuild </w:t>
      </w:r>
      <w:r w:rsidRPr="006E335C">
        <w:rPr>
          <w:rFonts w:ascii="Arial" w:eastAsia="Times New Roman" w:hAnsi="Arial" w:cs="Arial"/>
          <w:color w:val="000000" w:themeColor="text1"/>
          <w:sz w:val="20"/>
          <w:szCs w:val="20"/>
          <w:lang w:eastAsia="en-GB"/>
        </w:rPr>
        <w:br/>
        <w:t>relationships, involving a discussion mediated by a member of staff as a way of resolving disputes. </w:t>
      </w:r>
      <w:r w:rsidRPr="006E335C">
        <w:rPr>
          <w:rFonts w:ascii="Arial" w:eastAsia="Times New Roman" w:hAnsi="Arial" w:cs="Arial"/>
          <w:color w:val="000000" w:themeColor="text1"/>
          <w:sz w:val="20"/>
          <w:szCs w:val="20"/>
          <w:lang w:eastAsia="en-GB"/>
        </w:rPr>
        <w:br/>
        <w:t> </w:t>
      </w:r>
      <w:r w:rsidRPr="006E335C">
        <w:rPr>
          <w:rFonts w:ascii="Arial" w:eastAsia="Times New Roman" w:hAnsi="Arial" w:cs="Arial"/>
          <w:color w:val="000000" w:themeColor="text1"/>
          <w:sz w:val="20"/>
          <w:szCs w:val="20"/>
          <w:lang w:eastAsia="en-GB"/>
        </w:rPr>
        <w:br/>
        <w:t>The following disciplinary steps may be taken: </w:t>
      </w:r>
    </w:p>
    <w:p w14:paraId="5857A8DB" w14:textId="77777777" w:rsidR="000B3B52" w:rsidRPr="006E335C" w:rsidRDefault="000B3B52" w:rsidP="00DA0DAA">
      <w:pPr>
        <w:numPr>
          <w:ilvl w:val="0"/>
          <w:numId w:val="2"/>
        </w:num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Official warning to cease offending </w:t>
      </w:r>
    </w:p>
    <w:p w14:paraId="35F5BBA4" w14:textId="77777777" w:rsidR="000B3B52" w:rsidRPr="006E335C" w:rsidRDefault="000B3B52" w:rsidP="00DA0DAA">
      <w:pPr>
        <w:numPr>
          <w:ilvl w:val="0"/>
          <w:numId w:val="2"/>
        </w:num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Exclusion from certain areas of the school premises or certain activities </w:t>
      </w:r>
    </w:p>
    <w:p w14:paraId="528C35EF" w14:textId="77777777" w:rsidR="000B3B52" w:rsidRPr="006E335C" w:rsidRDefault="000B3B52" w:rsidP="00DA0DAA">
      <w:pPr>
        <w:numPr>
          <w:ilvl w:val="0"/>
          <w:numId w:val="2"/>
        </w:num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Isolation </w:t>
      </w:r>
    </w:p>
    <w:p w14:paraId="67FDE2E5" w14:textId="77777777" w:rsidR="000B3B52" w:rsidRPr="006E335C" w:rsidRDefault="000B3B52" w:rsidP="00DA0DAA">
      <w:pPr>
        <w:numPr>
          <w:ilvl w:val="0"/>
          <w:numId w:val="2"/>
        </w:num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 xml:space="preserve">Referral to senior staff and/or external agencies </w:t>
      </w:r>
      <w:proofErr w:type="gramStart"/>
      <w:r w:rsidRPr="006E335C">
        <w:rPr>
          <w:rFonts w:ascii="Arial" w:eastAsia="Times New Roman" w:hAnsi="Arial" w:cs="Arial"/>
          <w:color w:val="000000" w:themeColor="text1"/>
          <w:sz w:val="20"/>
          <w:szCs w:val="20"/>
          <w:lang w:eastAsia="en-GB"/>
        </w:rPr>
        <w:t>e.g.</w:t>
      </w:r>
      <w:proofErr w:type="gramEnd"/>
      <w:r w:rsidRPr="006E335C">
        <w:rPr>
          <w:rFonts w:ascii="Arial" w:eastAsia="Times New Roman" w:hAnsi="Arial" w:cs="Arial"/>
          <w:color w:val="000000" w:themeColor="text1"/>
          <w:sz w:val="20"/>
          <w:szCs w:val="20"/>
          <w:lang w:eastAsia="en-GB"/>
        </w:rPr>
        <w:t xml:space="preserve"> Education Welfare Officer, Police Liaison Officer. </w:t>
      </w:r>
    </w:p>
    <w:p w14:paraId="11F65990" w14:textId="77777777" w:rsidR="000B3B52" w:rsidRPr="006E335C" w:rsidRDefault="000B3B52" w:rsidP="00DA0DAA">
      <w:pPr>
        <w:numPr>
          <w:ilvl w:val="0"/>
          <w:numId w:val="2"/>
        </w:num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Internal fixed term exclusion </w:t>
      </w:r>
    </w:p>
    <w:p w14:paraId="64E01855" w14:textId="77777777" w:rsidR="005E4F95" w:rsidRPr="006E335C" w:rsidRDefault="000B3B52" w:rsidP="00DA0DAA">
      <w:pPr>
        <w:numPr>
          <w:ilvl w:val="0"/>
          <w:numId w:val="2"/>
        </w:num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External fixed term or permanent exclusion. </w:t>
      </w:r>
    </w:p>
    <w:p w14:paraId="1E738CD7" w14:textId="77777777" w:rsidR="00DA0DAA" w:rsidRPr="006E335C" w:rsidRDefault="00DA0DAA" w:rsidP="00DA0DAA">
      <w:pPr>
        <w:shd w:val="clear" w:color="auto" w:fill="FFFFFF"/>
        <w:spacing w:after="0" w:line="360" w:lineRule="auto"/>
        <w:rPr>
          <w:rFonts w:ascii="Arial" w:eastAsia="Times New Roman" w:hAnsi="Arial" w:cs="Arial"/>
          <w:color w:val="000000" w:themeColor="text1"/>
          <w:sz w:val="20"/>
          <w:szCs w:val="20"/>
          <w:lang w:eastAsia="en-GB"/>
        </w:rPr>
      </w:pPr>
    </w:p>
    <w:p w14:paraId="717CFE32" w14:textId="7D8A293F" w:rsidR="000B3B52" w:rsidRPr="006E335C" w:rsidRDefault="00F715E0" w:rsidP="00DA0DAA">
      <w:pPr>
        <w:shd w:val="clear" w:color="auto" w:fill="FFFFFF"/>
        <w:spacing w:after="0" w:line="360" w:lineRule="auto"/>
        <w:ind w:left="360"/>
        <w:rPr>
          <w:rFonts w:ascii="Arial" w:eastAsia="Times New Roman" w:hAnsi="Arial" w:cs="Arial"/>
          <w:color w:val="000000" w:themeColor="text1"/>
          <w:sz w:val="20"/>
          <w:szCs w:val="20"/>
          <w:lang w:eastAsia="en-GB"/>
        </w:rPr>
      </w:pPr>
      <w:r w:rsidRPr="006E335C">
        <w:rPr>
          <w:rFonts w:ascii="Arial" w:eastAsia="Times New Roman" w:hAnsi="Arial" w:cs="Arial"/>
          <w:b/>
          <w:bCs/>
          <w:color w:val="000000" w:themeColor="text1"/>
          <w:sz w:val="20"/>
          <w:szCs w:val="20"/>
          <w:lang w:eastAsia="en-GB"/>
        </w:rPr>
        <w:t>6</w:t>
      </w:r>
      <w:r w:rsidR="00D37186" w:rsidRPr="006E335C">
        <w:rPr>
          <w:rFonts w:ascii="Arial" w:eastAsia="Times New Roman" w:hAnsi="Arial" w:cs="Arial"/>
          <w:b/>
          <w:bCs/>
          <w:color w:val="000000" w:themeColor="text1"/>
          <w:sz w:val="20"/>
          <w:szCs w:val="20"/>
          <w:lang w:eastAsia="en-GB"/>
        </w:rPr>
        <w:t>.</w:t>
      </w:r>
      <w:r w:rsidR="000B3B52" w:rsidRPr="006E335C">
        <w:rPr>
          <w:rFonts w:ascii="Arial" w:eastAsia="Times New Roman" w:hAnsi="Arial" w:cs="Arial"/>
          <w:b/>
          <w:bCs/>
          <w:color w:val="000000" w:themeColor="text1"/>
          <w:sz w:val="20"/>
          <w:szCs w:val="20"/>
          <w:lang w:eastAsia="en-GB"/>
        </w:rPr>
        <w:t xml:space="preserve"> Prevention</w:t>
      </w:r>
      <w:r w:rsidR="000B3B52" w:rsidRPr="006E335C">
        <w:rPr>
          <w:rFonts w:ascii="Arial" w:eastAsia="Times New Roman" w:hAnsi="Arial" w:cs="Arial"/>
          <w:b/>
          <w:bCs/>
          <w:color w:val="000000" w:themeColor="text1"/>
          <w:spacing w:val="2"/>
          <w:sz w:val="20"/>
          <w:szCs w:val="20"/>
          <w:lang w:eastAsia="en-GB"/>
        </w:rPr>
        <w:t>   </w:t>
      </w:r>
    </w:p>
    <w:p w14:paraId="6330AC50" w14:textId="1ADB66C1" w:rsidR="000B3B52" w:rsidRPr="006E335C" w:rsidRDefault="000B3B52" w:rsidP="00DA0DAA">
      <w:p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As a school we take bullying seriously. We use a range of proactive strategies to prevent </w:t>
      </w:r>
      <w:r w:rsidRPr="006E335C">
        <w:rPr>
          <w:rFonts w:ascii="Arial" w:eastAsia="Times New Roman" w:hAnsi="Arial" w:cs="Arial"/>
          <w:color w:val="000000" w:themeColor="text1"/>
          <w:sz w:val="20"/>
          <w:szCs w:val="20"/>
          <w:lang w:eastAsia="en-GB"/>
        </w:rPr>
        <w:br/>
        <w:t xml:space="preserve">bullying. These </w:t>
      </w:r>
      <w:r w:rsidR="00C541D6" w:rsidRPr="006E335C">
        <w:rPr>
          <w:rFonts w:ascii="Arial" w:eastAsia="Times New Roman" w:hAnsi="Arial" w:cs="Arial"/>
          <w:color w:val="000000" w:themeColor="text1"/>
          <w:sz w:val="20"/>
          <w:szCs w:val="20"/>
          <w:lang w:eastAsia="en-GB"/>
        </w:rPr>
        <w:t>include.</w:t>
      </w:r>
      <w:r w:rsidRPr="006E335C">
        <w:rPr>
          <w:rFonts w:ascii="Arial" w:eastAsia="Times New Roman" w:hAnsi="Arial" w:cs="Arial"/>
          <w:color w:val="000000" w:themeColor="text1"/>
          <w:sz w:val="20"/>
          <w:szCs w:val="20"/>
          <w:lang w:eastAsia="en-GB"/>
        </w:rPr>
        <w:t> </w:t>
      </w:r>
    </w:p>
    <w:p w14:paraId="5D4F657B" w14:textId="77777777" w:rsidR="000B3B52" w:rsidRPr="006E335C" w:rsidRDefault="000B3B52" w:rsidP="00DA0DAA">
      <w:pPr>
        <w:numPr>
          <w:ilvl w:val="0"/>
          <w:numId w:val="3"/>
        </w:num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Effective school leadership that promotes an open and honest anti-bullying ethos. </w:t>
      </w:r>
    </w:p>
    <w:p w14:paraId="49F51984" w14:textId="77777777" w:rsidR="000B3B52" w:rsidRPr="006E335C" w:rsidRDefault="000B3B52" w:rsidP="00DA0DAA">
      <w:pPr>
        <w:numPr>
          <w:ilvl w:val="0"/>
          <w:numId w:val="3"/>
        </w:num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Use of curriculum opportunities, in particular tutor periods and PSHE classes where issues of </w:t>
      </w:r>
    </w:p>
    <w:p w14:paraId="5AE0C421" w14:textId="54CE5527" w:rsidR="000B3B52" w:rsidRPr="006E335C" w:rsidRDefault="00C541D6" w:rsidP="00DA0DAA">
      <w:pPr>
        <w:numPr>
          <w:ilvl w:val="0"/>
          <w:numId w:val="3"/>
        </w:num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D</w:t>
      </w:r>
      <w:r w:rsidR="000B3B52" w:rsidRPr="006E335C">
        <w:rPr>
          <w:rFonts w:ascii="Arial" w:eastAsia="Times New Roman" w:hAnsi="Arial" w:cs="Arial"/>
          <w:color w:val="000000" w:themeColor="text1"/>
          <w:sz w:val="20"/>
          <w:szCs w:val="20"/>
          <w:lang w:eastAsia="en-GB"/>
        </w:rPr>
        <w:t xml:space="preserve">iversity </w:t>
      </w:r>
      <w:r w:rsidRPr="006E335C">
        <w:rPr>
          <w:rFonts w:ascii="Arial" w:eastAsia="Times New Roman" w:hAnsi="Arial" w:cs="Arial"/>
          <w:color w:val="000000" w:themeColor="text1"/>
          <w:sz w:val="20"/>
          <w:szCs w:val="20"/>
          <w:lang w:eastAsia="en-GB"/>
        </w:rPr>
        <w:t>is</w:t>
      </w:r>
      <w:r w:rsidR="000B3B52" w:rsidRPr="006E335C">
        <w:rPr>
          <w:rFonts w:ascii="Arial" w:eastAsia="Times New Roman" w:hAnsi="Arial" w:cs="Arial"/>
          <w:color w:val="000000" w:themeColor="text1"/>
          <w:sz w:val="20"/>
          <w:szCs w:val="20"/>
          <w:lang w:eastAsia="en-GB"/>
        </w:rPr>
        <w:t xml:space="preserve"> discussed and anti-bullying messages are drawn out. </w:t>
      </w:r>
    </w:p>
    <w:p w14:paraId="7BD10465" w14:textId="77777777" w:rsidR="000B3B52" w:rsidRPr="006E335C" w:rsidRDefault="000B3B52" w:rsidP="00DA0DAA">
      <w:pPr>
        <w:numPr>
          <w:ilvl w:val="0"/>
          <w:numId w:val="3"/>
        </w:num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Use of opportunities throughout the school calendar and at certain times of the school day to </w:t>
      </w:r>
    </w:p>
    <w:p w14:paraId="1CA291CD" w14:textId="0E58B624" w:rsidR="000B3B52" w:rsidRPr="006E335C" w:rsidRDefault="00C541D6" w:rsidP="00DA0DAA">
      <w:pPr>
        <w:numPr>
          <w:ilvl w:val="0"/>
          <w:numId w:val="3"/>
        </w:num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R</w:t>
      </w:r>
      <w:r w:rsidR="000B3B52" w:rsidRPr="006E335C">
        <w:rPr>
          <w:rFonts w:ascii="Arial" w:eastAsia="Times New Roman" w:hAnsi="Arial" w:cs="Arial"/>
          <w:color w:val="000000" w:themeColor="text1"/>
          <w:sz w:val="20"/>
          <w:szCs w:val="20"/>
          <w:lang w:eastAsia="en-GB"/>
        </w:rPr>
        <w:t>aise awareness of the negative consequences of bullying </w:t>
      </w:r>
    </w:p>
    <w:p w14:paraId="1E0DD6FC" w14:textId="0CB21EC4" w:rsidR="000B3B52" w:rsidRPr="006E335C" w:rsidRDefault="000B3B52" w:rsidP="00DA0DAA">
      <w:pPr>
        <w:numPr>
          <w:ilvl w:val="0"/>
          <w:numId w:val="3"/>
        </w:num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 xml:space="preserve">e.g. Anti-Bullying Week in November of each </w:t>
      </w:r>
      <w:proofErr w:type="gramStart"/>
      <w:r w:rsidRPr="006E335C">
        <w:rPr>
          <w:rFonts w:ascii="Arial" w:eastAsia="Times New Roman" w:hAnsi="Arial" w:cs="Arial"/>
          <w:color w:val="000000" w:themeColor="text1"/>
          <w:sz w:val="20"/>
          <w:szCs w:val="20"/>
          <w:lang w:eastAsia="en-GB"/>
        </w:rPr>
        <w:t>year .</w:t>
      </w:r>
      <w:proofErr w:type="gramEnd"/>
      <w:r w:rsidRPr="006E335C">
        <w:rPr>
          <w:rFonts w:ascii="Arial" w:eastAsia="Times New Roman" w:hAnsi="Arial" w:cs="Arial"/>
          <w:color w:val="000000" w:themeColor="text1"/>
          <w:sz w:val="20"/>
          <w:szCs w:val="20"/>
          <w:lang w:eastAsia="en-GB"/>
        </w:rPr>
        <w:t> </w:t>
      </w:r>
    </w:p>
    <w:p w14:paraId="13FD322E" w14:textId="77777777" w:rsidR="000B3B52" w:rsidRPr="006E335C" w:rsidRDefault="000B3B52" w:rsidP="00DA0DAA">
      <w:pPr>
        <w:numPr>
          <w:ilvl w:val="0"/>
          <w:numId w:val="3"/>
        </w:num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Pupil surveys. </w:t>
      </w:r>
    </w:p>
    <w:p w14:paraId="737ABDC3" w14:textId="77777777" w:rsidR="000B3B52" w:rsidRPr="006E335C" w:rsidRDefault="000B3B52" w:rsidP="00DA0DAA">
      <w:pPr>
        <w:numPr>
          <w:ilvl w:val="0"/>
          <w:numId w:val="3"/>
        </w:num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lastRenderedPageBreak/>
        <w:t>Poster campaigns. </w:t>
      </w:r>
    </w:p>
    <w:p w14:paraId="46CEE4BD" w14:textId="0680DC17" w:rsidR="000B3B52" w:rsidRPr="006E335C" w:rsidRDefault="000B3B52" w:rsidP="00DA0DAA">
      <w:pPr>
        <w:numPr>
          <w:ilvl w:val="0"/>
          <w:numId w:val="3"/>
        </w:num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Improved supervision in potential problem areas</w:t>
      </w:r>
      <w:r w:rsidR="00C541D6" w:rsidRPr="006E335C">
        <w:rPr>
          <w:rFonts w:ascii="Arial" w:eastAsia="Times New Roman" w:hAnsi="Arial" w:cs="Arial"/>
          <w:color w:val="000000" w:themeColor="text1"/>
          <w:sz w:val="20"/>
          <w:szCs w:val="20"/>
          <w:lang w:eastAsia="en-GB"/>
        </w:rPr>
        <w:t>/centres/subjects</w:t>
      </w:r>
      <w:r w:rsidRPr="006E335C">
        <w:rPr>
          <w:rFonts w:ascii="Arial" w:eastAsia="Times New Roman" w:hAnsi="Arial" w:cs="Arial"/>
          <w:color w:val="000000" w:themeColor="text1"/>
          <w:sz w:val="20"/>
          <w:szCs w:val="20"/>
          <w:lang w:eastAsia="en-GB"/>
        </w:rPr>
        <w:t>. </w:t>
      </w:r>
    </w:p>
    <w:p w14:paraId="0A2A0D17" w14:textId="77777777" w:rsidR="000B3B52" w:rsidRPr="006E335C" w:rsidRDefault="000B3B52" w:rsidP="00DA0DAA">
      <w:pPr>
        <w:numPr>
          <w:ilvl w:val="0"/>
          <w:numId w:val="3"/>
        </w:num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Peer mentoring and Buddy Schemes. </w:t>
      </w:r>
    </w:p>
    <w:p w14:paraId="0A44EA73" w14:textId="77777777" w:rsidR="000B3B52" w:rsidRPr="006E335C" w:rsidRDefault="000B3B52" w:rsidP="00DA0DAA">
      <w:pPr>
        <w:numPr>
          <w:ilvl w:val="0"/>
          <w:numId w:val="3"/>
        </w:num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Assertiveness training. </w:t>
      </w:r>
    </w:p>
    <w:p w14:paraId="10E2EF02" w14:textId="77777777" w:rsidR="000B3B52" w:rsidRPr="006E335C" w:rsidRDefault="000B3B52" w:rsidP="00DA0DAA">
      <w:pPr>
        <w:numPr>
          <w:ilvl w:val="0"/>
          <w:numId w:val="3"/>
        </w:num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Review of general and specific staff induction and continuing professional development to ensure </w:t>
      </w:r>
    </w:p>
    <w:p w14:paraId="51E11FFD" w14:textId="4B44F6B4" w:rsidR="00DA0DAA" w:rsidRDefault="00C541D6" w:rsidP="005C6E9F">
      <w:pPr>
        <w:numPr>
          <w:ilvl w:val="0"/>
          <w:numId w:val="3"/>
        </w:num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S</w:t>
      </w:r>
      <w:r w:rsidR="000B3B52" w:rsidRPr="006E335C">
        <w:rPr>
          <w:rFonts w:ascii="Arial" w:eastAsia="Times New Roman" w:hAnsi="Arial" w:cs="Arial"/>
          <w:color w:val="000000" w:themeColor="text1"/>
          <w:sz w:val="20"/>
          <w:szCs w:val="20"/>
          <w:lang w:eastAsia="en-GB"/>
        </w:rPr>
        <w:t>taff training reflects the anti-bullying policy and practice of the school. </w:t>
      </w:r>
    </w:p>
    <w:p w14:paraId="69711AE8" w14:textId="77777777" w:rsidR="00FD6CD9" w:rsidRPr="005C6E9F" w:rsidRDefault="00FD6CD9" w:rsidP="00FD6CD9">
      <w:pPr>
        <w:shd w:val="clear" w:color="auto" w:fill="FFFFFF"/>
        <w:spacing w:after="0" w:line="360" w:lineRule="auto"/>
        <w:ind w:left="720"/>
        <w:rPr>
          <w:rFonts w:ascii="Arial" w:eastAsia="Times New Roman" w:hAnsi="Arial" w:cs="Arial"/>
          <w:color w:val="000000" w:themeColor="text1"/>
          <w:sz w:val="20"/>
          <w:szCs w:val="20"/>
          <w:lang w:eastAsia="en-GB"/>
        </w:rPr>
      </w:pPr>
    </w:p>
    <w:p w14:paraId="5F8E81E2" w14:textId="27DAF3BB" w:rsidR="00C541D6" w:rsidRPr="006E335C" w:rsidRDefault="00F715E0" w:rsidP="00DA0DAA">
      <w:pPr>
        <w:shd w:val="clear" w:color="auto" w:fill="FFFFFF"/>
        <w:spacing w:after="0" w:line="360" w:lineRule="auto"/>
        <w:ind w:firstLine="360"/>
        <w:rPr>
          <w:rFonts w:ascii="Arial" w:eastAsia="Times New Roman" w:hAnsi="Arial" w:cs="Arial"/>
          <w:color w:val="000000" w:themeColor="text1"/>
          <w:sz w:val="20"/>
          <w:szCs w:val="20"/>
          <w:lang w:eastAsia="en-GB"/>
        </w:rPr>
      </w:pPr>
      <w:r w:rsidRPr="006E335C">
        <w:rPr>
          <w:rFonts w:ascii="Arial" w:eastAsia="Times New Roman" w:hAnsi="Arial" w:cs="Arial"/>
          <w:b/>
          <w:bCs/>
          <w:color w:val="000000" w:themeColor="text1"/>
          <w:sz w:val="20"/>
          <w:szCs w:val="20"/>
          <w:lang w:eastAsia="en-GB"/>
        </w:rPr>
        <w:t>7</w:t>
      </w:r>
      <w:r w:rsidR="00C541D6" w:rsidRPr="006E335C">
        <w:rPr>
          <w:rFonts w:ascii="Arial" w:eastAsia="Times New Roman" w:hAnsi="Arial" w:cs="Arial"/>
          <w:b/>
          <w:bCs/>
          <w:color w:val="000000" w:themeColor="text1"/>
          <w:sz w:val="20"/>
          <w:szCs w:val="20"/>
          <w:lang w:eastAsia="en-GB"/>
        </w:rPr>
        <w:t>. Development, Monitoring and Review</w:t>
      </w:r>
      <w:r w:rsidR="00C541D6" w:rsidRPr="006E335C">
        <w:rPr>
          <w:rFonts w:ascii="Arial" w:eastAsia="Times New Roman" w:hAnsi="Arial" w:cs="Arial"/>
          <w:color w:val="000000" w:themeColor="text1"/>
          <w:spacing w:val="2"/>
          <w:sz w:val="20"/>
          <w:szCs w:val="20"/>
          <w:lang w:eastAsia="en-GB"/>
        </w:rPr>
        <w:t>  </w:t>
      </w:r>
    </w:p>
    <w:p w14:paraId="7ECAF277" w14:textId="697F9BF2" w:rsidR="00C541D6" w:rsidRPr="006E335C" w:rsidRDefault="00C541D6" w:rsidP="00DA0DAA">
      <w:p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We plan to:</w:t>
      </w:r>
      <w:r w:rsidRPr="006E335C">
        <w:rPr>
          <w:rFonts w:ascii="Arial" w:eastAsia="Times New Roman" w:hAnsi="Arial" w:cs="Arial"/>
          <w:color w:val="000000" w:themeColor="text1"/>
          <w:spacing w:val="2"/>
          <w:sz w:val="20"/>
          <w:szCs w:val="20"/>
          <w:lang w:eastAsia="en-GB"/>
        </w:rPr>
        <w:t> </w:t>
      </w:r>
    </w:p>
    <w:p w14:paraId="4AC4B95D" w14:textId="365EFBCF" w:rsidR="00C541D6" w:rsidRPr="006E335C" w:rsidRDefault="00C541D6" w:rsidP="00DA0DAA">
      <w:pPr>
        <w:pStyle w:val="ListParagraph"/>
        <w:numPr>
          <w:ilvl w:val="0"/>
          <w:numId w:val="3"/>
        </w:num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Monitor, evaluate and review our anti-bullying policy on a regular basis led by the Senior Leadership Team. </w:t>
      </w:r>
    </w:p>
    <w:p w14:paraId="6CB7BD31" w14:textId="77777777" w:rsidR="00C541D6" w:rsidRPr="006E335C" w:rsidRDefault="00C541D6" w:rsidP="00DA0DAA">
      <w:pPr>
        <w:pStyle w:val="ListParagraph"/>
        <w:numPr>
          <w:ilvl w:val="0"/>
          <w:numId w:val="3"/>
        </w:num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Support staff to identify and tackle bullying appropriately. </w:t>
      </w:r>
    </w:p>
    <w:p w14:paraId="3CA6B92E" w14:textId="2BCA83EE" w:rsidR="00C541D6" w:rsidRPr="006E335C" w:rsidRDefault="00C541D6" w:rsidP="00DA0DAA">
      <w:pPr>
        <w:pStyle w:val="ListParagraph"/>
        <w:numPr>
          <w:ilvl w:val="0"/>
          <w:numId w:val="3"/>
        </w:num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Ensure that students are aware that all bullying concerns will be dealt with sensitively and effectively and seek feedback from students via the Student Council and annual student questionnaires. </w:t>
      </w:r>
    </w:p>
    <w:p w14:paraId="7808019E" w14:textId="1A14D20A" w:rsidR="00C541D6" w:rsidRPr="006E335C" w:rsidRDefault="00C541D6" w:rsidP="00DA0DAA">
      <w:pPr>
        <w:pStyle w:val="ListParagraph"/>
        <w:numPr>
          <w:ilvl w:val="0"/>
          <w:numId w:val="3"/>
        </w:numPr>
        <w:shd w:val="clear" w:color="auto" w:fill="FFFFFF"/>
        <w:spacing w:after="0" w:line="360" w:lineRule="auto"/>
        <w:rPr>
          <w:rFonts w:ascii="Arial" w:eastAsia="Times New Roman" w:hAnsi="Arial" w:cs="Arial"/>
          <w:color w:val="000000" w:themeColor="text1"/>
          <w:sz w:val="20"/>
          <w:szCs w:val="20"/>
          <w:lang w:eastAsia="en-GB"/>
        </w:rPr>
      </w:pPr>
      <w:r w:rsidRPr="006E335C">
        <w:rPr>
          <w:rFonts w:ascii="Arial" w:eastAsia="Times New Roman" w:hAnsi="Arial" w:cs="Arial"/>
          <w:color w:val="000000" w:themeColor="text1"/>
          <w:sz w:val="20"/>
          <w:szCs w:val="20"/>
          <w:lang w:eastAsia="en-GB"/>
        </w:rPr>
        <w:t>To learn from anti-bullying good practice elsewhere and utilise the support of our school partners and relevant statutory/voluntary organisations when appropriate. </w:t>
      </w:r>
      <w:r w:rsidRPr="006E335C">
        <w:rPr>
          <w:rFonts w:ascii="Arial" w:eastAsia="Times New Roman" w:hAnsi="Arial" w:cs="Arial"/>
          <w:color w:val="000000" w:themeColor="text1"/>
          <w:sz w:val="20"/>
          <w:szCs w:val="20"/>
          <w:lang w:eastAsia="en-GB"/>
        </w:rPr>
        <w:br/>
        <w:t> </w:t>
      </w:r>
    </w:p>
    <w:p w14:paraId="482F58B8" w14:textId="77777777" w:rsidR="00E90581" w:rsidRPr="006E335C" w:rsidRDefault="00661CB2" w:rsidP="00C541D6">
      <w:pPr>
        <w:spacing w:before="120" w:after="120" w:line="360" w:lineRule="auto"/>
        <w:rPr>
          <w:rFonts w:ascii="Arial" w:hAnsi="Arial" w:cs="Arial"/>
          <w:color w:val="000000" w:themeColor="text1"/>
          <w:sz w:val="20"/>
          <w:szCs w:val="20"/>
        </w:rPr>
      </w:pPr>
    </w:p>
    <w:sectPr w:rsidR="00E90581" w:rsidRPr="006E335C" w:rsidSect="00661CB2">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D092A" w14:textId="77777777" w:rsidR="005C6E9F" w:rsidRDefault="005C6E9F" w:rsidP="005C6E9F">
      <w:pPr>
        <w:spacing w:after="0" w:line="240" w:lineRule="auto"/>
      </w:pPr>
      <w:r>
        <w:separator/>
      </w:r>
    </w:p>
  </w:endnote>
  <w:endnote w:type="continuationSeparator" w:id="0">
    <w:p w14:paraId="6FD96258" w14:textId="77777777" w:rsidR="005C6E9F" w:rsidRDefault="005C6E9F" w:rsidP="005C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465803"/>
      <w:docPartObj>
        <w:docPartGallery w:val="Page Numbers (Bottom of Page)"/>
        <w:docPartUnique/>
      </w:docPartObj>
    </w:sdtPr>
    <w:sdtEndPr/>
    <w:sdtContent>
      <w:sdt>
        <w:sdtPr>
          <w:id w:val="-1705238520"/>
          <w:docPartObj>
            <w:docPartGallery w:val="Page Numbers (Top of Page)"/>
            <w:docPartUnique/>
          </w:docPartObj>
        </w:sdtPr>
        <w:sdtEndPr/>
        <w:sdtContent>
          <w:p w14:paraId="6B7B68C4" w14:textId="30818C0D" w:rsidR="005C6E9F" w:rsidRDefault="005C6E9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F6AF316" w14:textId="77777777" w:rsidR="005C6E9F" w:rsidRDefault="005C6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52C2B" w14:textId="77777777" w:rsidR="005C6E9F" w:rsidRDefault="005C6E9F" w:rsidP="005C6E9F">
      <w:pPr>
        <w:spacing w:after="0" w:line="240" w:lineRule="auto"/>
      </w:pPr>
      <w:r>
        <w:separator/>
      </w:r>
    </w:p>
  </w:footnote>
  <w:footnote w:type="continuationSeparator" w:id="0">
    <w:p w14:paraId="22D47D45" w14:textId="77777777" w:rsidR="005C6E9F" w:rsidRDefault="005C6E9F" w:rsidP="005C6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44B35851"/>
    <w:multiLevelType w:val="hybridMultilevel"/>
    <w:tmpl w:val="AB6A7452"/>
    <w:lvl w:ilvl="0" w:tplc="4F6EBC6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AA1132"/>
    <w:multiLevelType w:val="hybridMultilevel"/>
    <w:tmpl w:val="6B6E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681E9C"/>
    <w:multiLevelType w:val="multilevel"/>
    <w:tmpl w:val="10B0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0553D6"/>
    <w:multiLevelType w:val="multilevel"/>
    <w:tmpl w:val="F2E4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995CCE"/>
    <w:multiLevelType w:val="multilevel"/>
    <w:tmpl w:val="46C4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4414512">
    <w:abstractNumId w:val="5"/>
  </w:num>
  <w:num w:numId="2" w16cid:durableId="443694206">
    <w:abstractNumId w:val="4"/>
  </w:num>
  <w:num w:numId="3" w16cid:durableId="2140220467">
    <w:abstractNumId w:val="3"/>
  </w:num>
  <w:num w:numId="4" w16cid:durableId="262306516">
    <w:abstractNumId w:val="1"/>
  </w:num>
  <w:num w:numId="5" w16cid:durableId="229197056">
    <w:abstractNumId w:val="2"/>
  </w:num>
  <w:num w:numId="6" w16cid:durableId="1160924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B52"/>
    <w:rsid w:val="00072AA5"/>
    <w:rsid w:val="000B3B52"/>
    <w:rsid w:val="00225F62"/>
    <w:rsid w:val="0039129D"/>
    <w:rsid w:val="003A3EF6"/>
    <w:rsid w:val="004C1609"/>
    <w:rsid w:val="005C6E9F"/>
    <w:rsid w:val="005E4F95"/>
    <w:rsid w:val="0060589A"/>
    <w:rsid w:val="00661CB2"/>
    <w:rsid w:val="006E335C"/>
    <w:rsid w:val="008F5A85"/>
    <w:rsid w:val="00A66AF1"/>
    <w:rsid w:val="00C541D6"/>
    <w:rsid w:val="00D37186"/>
    <w:rsid w:val="00DA0DAA"/>
    <w:rsid w:val="00F47201"/>
    <w:rsid w:val="00F715E0"/>
    <w:rsid w:val="00FD6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A71ED"/>
  <w15:chartTrackingRefBased/>
  <w15:docId w15:val="{9DDA342B-200D-4B5A-B33B-17280DD2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3B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B3B52"/>
    <w:rPr>
      <w:b/>
      <w:bCs/>
    </w:rPr>
  </w:style>
  <w:style w:type="paragraph" w:styleId="ListParagraph">
    <w:name w:val="List Paragraph"/>
    <w:basedOn w:val="Normal"/>
    <w:uiPriority w:val="34"/>
    <w:qFormat/>
    <w:rsid w:val="000B3B52"/>
    <w:pPr>
      <w:ind w:left="720"/>
      <w:contextualSpacing/>
    </w:pPr>
  </w:style>
  <w:style w:type="paragraph" w:styleId="Header">
    <w:name w:val="header"/>
    <w:basedOn w:val="Normal"/>
    <w:link w:val="HeaderChar"/>
    <w:uiPriority w:val="99"/>
    <w:unhideWhenUsed/>
    <w:rsid w:val="005C6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E9F"/>
  </w:style>
  <w:style w:type="paragraph" w:styleId="Footer">
    <w:name w:val="footer"/>
    <w:basedOn w:val="Normal"/>
    <w:link w:val="FooterChar"/>
    <w:uiPriority w:val="99"/>
    <w:unhideWhenUsed/>
    <w:rsid w:val="005C6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E9F"/>
  </w:style>
  <w:style w:type="paragraph" w:customStyle="1" w:styleId="1bodycopy10pt">
    <w:name w:val="1 body copy 10pt"/>
    <w:basedOn w:val="Normal"/>
    <w:link w:val="1bodycopy10ptChar"/>
    <w:qFormat/>
    <w:rsid w:val="00A66AF1"/>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A66AF1"/>
    <w:rPr>
      <w:rFonts w:ascii="Arial" w:eastAsia="MS Mincho" w:hAnsi="Arial" w:cs="Times New Roman"/>
      <w:sz w:val="20"/>
      <w:szCs w:val="24"/>
      <w:lang w:val="en-US"/>
    </w:rPr>
  </w:style>
  <w:style w:type="paragraph" w:customStyle="1" w:styleId="Tablebodycopy">
    <w:name w:val="Table body copy"/>
    <w:basedOn w:val="1bodycopy10pt"/>
    <w:qFormat/>
    <w:rsid w:val="00A66AF1"/>
    <w:pPr>
      <w:keepLines/>
      <w:spacing w:after="60"/>
      <w:textboxTightWrap w:val="allLines"/>
    </w:pPr>
  </w:style>
  <w:style w:type="paragraph" w:customStyle="1" w:styleId="Tablecopybulleted">
    <w:name w:val="Table copy bulleted"/>
    <w:basedOn w:val="Tablebodycopy"/>
    <w:qFormat/>
    <w:rsid w:val="00A66AF1"/>
    <w:pPr>
      <w:numPr>
        <w:numId w:val="6"/>
      </w:numPr>
      <w:tabs>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507000">
      <w:bodyDiv w:val="1"/>
      <w:marLeft w:val="0"/>
      <w:marRight w:val="0"/>
      <w:marTop w:val="0"/>
      <w:marBottom w:val="0"/>
      <w:divBdr>
        <w:top w:val="none" w:sz="0" w:space="0" w:color="auto"/>
        <w:left w:val="none" w:sz="0" w:space="0" w:color="auto"/>
        <w:bottom w:val="none" w:sz="0" w:space="0" w:color="auto"/>
        <w:right w:val="none" w:sz="0" w:space="0" w:color="auto"/>
      </w:divBdr>
    </w:div>
    <w:div w:id="17363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McCann</dc:creator>
  <cp:keywords/>
  <dc:description/>
  <cp:lastModifiedBy>Matthew McCann</cp:lastModifiedBy>
  <cp:revision>3</cp:revision>
  <cp:lastPrinted>2022-03-21T11:58:00Z</cp:lastPrinted>
  <dcterms:created xsi:type="dcterms:W3CDTF">2022-12-15T20:02:00Z</dcterms:created>
  <dcterms:modified xsi:type="dcterms:W3CDTF">2022-12-15T20:03:00Z</dcterms:modified>
</cp:coreProperties>
</file>