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A4893" w14:textId="77777777" w:rsidR="006D1059" w:rsidRDefault="00000000">
      <w:pPr>
        <w:jc w:val="center"/>
        <w:rPr>
          <w:b/>
          <w:u w:val="single"/>
        </w:rPr>
      </w:pPr>
      <w:r>
        <w:rPr>
          <w:b/>
          <w:u w:val="single"/>
        </w:rPr>
        <w:t xml:space="preserve">Music Stuff SOW (Long-Term) </w:t>
      </w:r>
    </w:p>
    <w:tbl>
      <w:tblPr>
        <w:tblStyle w:val="a0"/>
        <w:tblW w:w="13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2"/>
        <w:gridCol w:w="332"/>
        <w:gridCol w:w="3653"/>
        <w:gridCol w:w="996"/>
        <w:gridCol w:w="2325"/>
        <w:gridCol w:w="664"/>
        <w:gridCol w:w="3986"/>
      </w:tblGrid>
      <w:tr w:rsidR="006D1059" w14:paraId="735E57A4" w14:textId="77777777">
        <w:trPr>
          <w:trHeight w:val="284"/>
          <w:jc w:val="center"/>
        </w:trPr>
        <w:tc>
          <w:tcPr>
            <w:tcW w:w="2324" w:type="dxa"/>
            <w:gridSpan w:val="2"/>
            <w:shd w:val="clear" w:color="auto" w:fill="EDEDED"/>
            <w:vAlign w:val="center"/>
          </w:tcPr>
          <w:p w14:paraId="5A7F1FA5" w14:textId="77777777" w:rsidR="006D1059" w:rsidRDefault="00000000">
            <w:pPr>
              <w:jc w:val="center"/>
              <w:rPr>
                <w:b/>
              </w:rPr>
            </w:pPr>
            <w:r>
              <w:rPr>
                <w:b/>
              </w:rPr>
              <w:t>Subject</w:t>
            </w:r>
          </w:p>
        </w:tc>
        <w:tc>
          <w:tcPr>
            <w:tcW w:w="4649" w:type="dxa"/>
            <w:gridSpan w:val="2"/>
            <w:vAlign w:val="center"/>
          </w:tcPr>
          <w:p w14:paraId="59EDDA87" w14:textId="77777777" w:rsidR="006D1059" w:rsidRDefault="00000000">
            <w:pPr>
              <w:jc w:val="center"/>
              <w:rPr>
                <w:b/>
              </w:rPr>
            </w:pPr>
            <w:r>
              <w:rPr>
                <w:b/>
              </w:rPr>
              <w:t>Science</w:t>
            </w:r>
          </w:p>
        </w:tc>
        <w:tc>
          <w:tcPr>
            <w:tcW w:w="2325" w:type="dxa"/>
            <w:shd w:val="clear" w:color="auto" w:fill="EDEDED"/>
            <w:vAlign w:val="center"/>
          </w:tcPr>
          <w:p w14:paraId="14E541DD" w14:textId="77777777" w:rsidR="006D1059" w:rsidRDefault="00000000">
            <w:pPr>
              <w:jc w:val="center"/>
              <w:rPr>
                <w:b/>
              </w:rPr>
            </w:pPr>
            <w:r>
              <w:rPr>
                <w:b/>
              </w:rPr>
              <w:t>Year</w:t>
            </w:r>
          </w:p>
        </w:tc>
        <w:tc>
          <w:tcPr>
            <w:tcW w:w="4650" w:type="dxa"/>
            <w:gridSpan w:val="2"/>
            <w:vAlign w:val="center"/>
          </w:tcPr>
          <w:p w14:paraId="3A1C8670" w14:textId="77777777" w:rsidR="006D1059" w:rsidRDefault="00000000">
            <w:pPr>
              <w:jc w:val="center"/>
              <w:rPr>
                <w:b/>
              </w:rPr>
            </w:pPr>
            <w:r>
              <w:rPr>
                <w:b/>
              </w:rPr>
              <w:t>10</w:t>
            </w:r>
          </w:p>
        </w:tc>
      </w:tr>
      <w:tr w:rsidR="006D1059" w14:paraId="52D0CA4D" w14:textId="77777777">
        <w:trPr>
          <w:jc w:val="center"/>
        </w:trPr>
        <w:tc>
          <w:tcPr>
            <w:tcW w:w="1992" w:type="dxa"/>
            <w:shd w:val="clear" w:color="auto" w:fill="EDEDED"/>
            <w:vAlign w:val="center"/>
          </w:tcPr>
          <w:p w14:paraId="0555306F" w14:textId="77777777" w:rsidR="006D1059" w:rsidRDefault="00000000">
            <w:pPr>
              <w:jc w:val="center"/>
              <w:rPr>
                <w:b/>
              </w:rPr>
            </w:pPr>
            <w:r>
              <w:rPr>
                <w:b/>
              </w:rPr>
              <w:t>Term</w:t>
            </w:r>
          </w:p>
        </w:tc>
        <w:tc>
          <w:tcPr>
            <w:tcW w:w="3985" w:type="dxa"/>
            <w:gridSpan w:val="2"/>
            <w:shd w:val="clear" w:color="auto" w:fill="EDEDED"/>
          </w:tcPr>
          <w:p w14:paraId="302FBD8F" w14:textId="77777777" w:rsidR="006D1059" w:rsidRDefault="00000000">
            <w:pPr>
              <w:jc w:val="center"/>
              <w:rPr>
                <w:b/>
              </w:rPr>
            </w:pPr>
            <w:r>
              <w:rPr>
                <w:b/>
              </w:rPr>
              <w:t>Autumn 1</w:t>
            </w:r>
          </w:p>
        </w:tc>
        <w:tc>
          <w:tcPr>
            <w:tcW w:w="3985" w:type="dxa"/>
            <w:gridSpan w:val="3"/>
            <w:shd w:val="clear" w:color="auto" w:fill="EDEDED"/>
          </w:tcPr>
          <w:p w14:paraId="3287E95F" w14:textId="77777777" w:rsidR="006D1059" w:rsidRDefault="00000000">
            <w:pPr>
              <w:jc w:val="center"/>
              <w:rPr>
                <w:b/>
              </w:rPr>
            </w:pPr>
            <w:r>
              <w:rPr>
                <w:b/>
              </w:rPr>
              <w:t>Spring 1</w:t>
            </w:r>
          </w:p>
        </w:tc>
        <w:tc>
          <w:tcPr>
            <w:tcW w:w="3986" w:type="dxa"/>
            <w:shd w:val="clear" w:color="auto" w:fill="EDEDED"/>
          </w:tcPr>
          <w:p w14:paraId="2310B3DC" w14:textId="77777777" w:rsidR="006D1059" w:rsidRDefault="00000000">
            <w:pPr>
              <w:jc w:val="center"/>
              <w:rPr>
                <w:b/>
              </w:rPr>
            </w:pPr>
            <w:r>
              <w:rPr>
                <w:b/>
              </w:rPr>
              <w:t>Summer 1</w:t>
            </w:r>
          </w:p>
        </w:tc>
      </w:tr>
      <w:tr w:rsidR="006D1059" w14:paraId="174A0F3E" w14:textId="77777777">
        <w:trPr>
          <w:trHeight w:val="246"/>
          <w:jc w:val="center"/>
        </w:trPr>
        <w:tc>
          <w:tcPr>
            <w:tcW w:w="1992" w:type="dxa"/>
            <w:shd w:val="clear" w:color="auto" w:fill="EDEDED"/>
            <w:vAlign w:val="center"/>
          </w:tcPr>
          <w:p w14:paraId="2EEDBB79" w14:textId="77777777" w:rsidR="006D1059" w:rsidRDefault="00000000">
            <w:pPr>
              <w:jc w:val="center"/>
              <w:rPr>
                <w:b/>
              </w:rPr>
            </w:pPr>
            <w:r>
              <w:rPr>
                <w:b/>
              </w:rPr>
              <w:t>Unit of learning</w:t>
            </w:r>
          </w:p>
        </w:tc>
        <w:tc>
          <w:tcPr>
            <w:tcW w:w="3985" w:type="dxa"/>
            <w:gridSpan w:val="2"/>
            <w:shd w:val="clear" w:color="auto" w:fill="92D050"/>
          </w:tcPr>
          <w:p w14:paraId="713DE014" w14:textId="77777777" w:rsidR="006D1059" w:rsidRDefault="00000000">
            <w:pPr>
              <w:rPr>
                <w:b/>
              </w:rPr>
            </w:pPr>
            <w:r>
              <w:t>Cell biology/Energy</w:t>
            </w:r>
          </w:p>
        </w:tc>
        <w:tc>
          <w:tcPr>
            <w:tcW w:w="3985" w:type="dxa"/>
            <w:gridSpan w:val="3"/>
            <w:shd w:val="clear" w:color="auto" w:fill="00B0F0"/>
          </w:tcPr>
          <w:p w14:paraId="6DCA5846" w14:textId="77777777" w:rsidR="006D1059" w:rsidRDefault="00000000">
            <w:r>
              <w:t>Organisation/Electricity</w:t>
            </w:r>
          </w:p>
          <w:p w14:paraId="06A95CC2" w14:textId="77777777" w:rsidR="006D1059" w:rsidRDefault="00000000">
            <w:pPr>
              <w:rPr>
                <w:sz w:val="18"/>
                <w:szCs w:val="18"/>
              </w:rPr>
            </w:pPr>
            <w:r>
              <w:rPr>
                <w:sz w:val="18"/>
                <w:szCs w:val="18"/>
              </w:rPr>
              <w:t>Infection and response/Particle model of matter</w:t>
            </w:r>
          </w:p>
        </w:tc>
        <w:tc>
          <w:tcPr>
            <w:tcW w:w="3986" w:type="dxa"/>
            <w:shd w:val="clear" w:color="auto" w:fill="FFFF00"/>
          </w:tcPr>
          <w:p w14:paraId="2A584489" w14:textId="77777777" w:rsidR="006D1059" w:rsidRDefault="00000000">
            <w:pPr>
              <w:rPr>
                <w:sz w:val="18"/>
                <w:szCs w:val="18"/>
              </w:rPr>
            </w:pPr>
            <w:r>
              <w:t>Bioenergetics/Atomic structure</w:t>
            </w:r>
          </w:p>
        </w:tc>
      </w:tr>
      <w:tr w:rsidR="006D1059" w14:paraId="2044FAE1" w14:textId="77777777">
        <w:trPr>
          <w:trHeight w:val="2268"/>
          <w:jc w:val="center"/>
        </w:trPr>
        <w:tc>
          <w:tcPr>
            <w:tcW w:w="1992" w:type="dxa"/>
            <w:shd w:val="clear" w:color="auto" w:fill="EDEDED"/>
            <w:vAlign w:val="center"/>
          </w:tcPr>
          <w:p w14:paraId="0F377E57" w14:textId="77777777" w:rsidR="006D1059" w:rsidRDefault="00000000">
            <w:pPr>
              <w:jc w:val="center"/>
              <w:rPr>
                <w:b/>
              </w:rPr>
            </w:pPr>
            <w:r>
              <w:rPr>
                <w:b/>
              </w:rPr>
              <w:t>Intent</w:t>
            </w:r>
          </w:p>
          <w:p w14:paraId="5EF687A6" w14:textId="77777777" w:rsidR="006D1059" w:rsidRDefault="006D1059">
            <w:pPr>
              <w:jc w:val="center"/>
              <w:rPr>
                <w:b/>
              </w:rPr>
            </w:pPr>
          </w:p>
        </w:tc>
        <w:tc>
          <w:tcPr>
            <w:tcW w:w="3985" w:type="dxa"/>
            <w:gridSpan w:val="2"/>
          </w:tcPr>
          <w:p w14:paraId="32BEE66A" w14:textId="77777777" w:rsidR="006D1059" w:rsidRDefault="00000000">
            <w:pPr>
              <w:rPr>
                <w:color w:val="274E13"/>
                <w:sz w:val="20"/>
                <w:szCs w:val="20"/>
              </w:rPr>
            </w:pPr>
            <w:r>
              <w:rPr>
                <w:color w:val="274E13"/>
                <w:sz w:val="20"/>
                <w:szCs w:val="20"/>
              </w:rPr>
              <w:t>4.1.1 Cell structure</w:t>
            </w:r>
          </w:p>
          <w:p w14:paraId="609A34B1" w14:textId="77777777" w:rsidR="006D1059" w:rsidRDefault="00000000">
            <w:pPr>
              <w:rPr>
                <w:color w:val="274E13"/>
                <w:sz w:val="20"/>
                <w:szCs w:val="20"/>
              </w:rPr>
            </w:pPr>
            <w:r>
              <w:rPr>
                <w:color w:val="274E13"/>
                <w:sz w:val="20"/>
                <w:szCs w:val="20"/>
              </w:rPr>
              <w:t>4.1.2 Cell division</w:t>
            </w:r>
          </w:p>
          <w:p w14:paraId="16E44F62" w14:textId="77777777" w:rsidR="006D1059" w:rsidRDefault="00000000">
            <w:pPr>
              <w:rPr>
                <w:color w:val="274E13"/>
                <w:sz w:val="20"/>
                <w:szCs w:val="20"/>
              </w:rPr>
            </w:pPr>
            <w:r>
              <w:rPr>
                <w:color w:val="274E13"/>
                <w:sz w:val="20"/>
                <w:szCs w:val="20"/>
              </w:rPr>
              <w:t>4.1.3 Transport in cells</w:t>
            </w:r>
          </w:p>
          <w:p w14:paraId="4FC6175A" w14:textId="77777777" w:rsidR="006D1059" w:rsidRDefault="00000000">
            <w:pPr>
              <w:rPr>
                <w:color w:val="274E13"/>
                <w:sz w:val="20"/>
                <w:szCs w:val="20"/>
              </w:rPr>
            </w:pPr>
            <w:r>
              <w:rPr>
                <w:color w:val="274E13"/>
                <w:sz w:val="20"/>
                <w:szCs w:val="20"/>
              </w:rPr>
              <w:t>Test and DIRT task</w:t>
            </w:r>
          </w:p>
          <w:p w14:paraId="7D7AACBC" w14:textId="77777777" w:rsidR="006D1059" w:rsidRDefault="006D1059">
            <w:pPr>
              <w:rPr>
                <w:sz w:val="20"/>
                <w:szCs w:val="20"/>
              </w:rPr>
            </w:pPr>
          </w:p>
          <w:p w14:paraId="6641AEB7" w14:textId="77777777" w:rsidR="006D1059" w:rsidRDefault="00000000">
            <w:pPr>
              <w:rPr>
                <w:color w:val="073763"/>
                <w:sz w:val="20"/>
                <w:szCs w:val="20"/>
              </w:rPr>
            </w:pPr>
            <w:r>
              <w:rPr>
                <w:color w:val="073763"/>
                <w:sz w:val="20"/>
                <w:szCs w:val="20"/>
              </w:rPr>
              <w:t>4.1.1 Energy changes in a system</w:t>
            </w:r>
          </w:p>
          <w:p w14:paraId="00D89D98" w14:textId="77777777" w:rsidR="006D1059" w:rsidRDefault="00000000">
            <w:pPr>
              <w:rPr>
                <w:color w:val="073763"/>
                <w:sz w:val="20"/>
                <w:szCs w:val="20"/>
              </w:rPr>
            </w:pPr>
            <w:r>
              <w:rPr>
                <w:color w:val="073763"/>
                <w:sz w:val="20"/>
                <w:szCs w:val="20"/>
              </w:rPr>
              <w:t>4.1.2 Conservation and dissipation of energy</w:t>
            </w:r>
          </w:p>
          <w:p w14:paraId="11226E0B" w14:textId="77777777" w:rsidR="006D1059" w:rsidRDefault="00000000">
            <w:pPr>
              <w:rPr>
                <w:color w:val="073763"/>
                <w:sz w:val="20"/>
                <w:szCs w:val="20"/>
              </w:rPr>
            </w:pPr>
            <w:r>
              <w:rPr>
                <w:color w:val="073763"/>
                <w:sz w:val="20"/>
                <w:szCs w:val="20"/>
              </w:rPr>
              <w:t>4.1.3 National and global energy resources</w:t>
            </w:r>
          </w:p>
          <w:p w14:paraId="70E45AB6" w14:textId="77777777" w:rsidR="006D1059" w:rsidRDefault="00000000">
            <w:pPr>
              <w:rPr>
                <w:color w:val="073763"/>
                <w:sz w:val="20"/>
                <w:szCs w:val="20"/>
              </w:rPr>
            </w:pPr>
            <w:r>
              <w:rPr>
                <w:color w:val="073763"/>
                <w:sz w:val="20"/>
                <w:szCs w:val="20"/>
              </w:rPr>
              <w:t>Test and DIRT task</w:t>
            </w:r>
          </w:p>
        </w:tc>
        <w:tc>
          <w:tcPr>
            <w:tcW w:w="3985" w:type="dxa"/>
            <w:gridSpan w:val="3"/>
          </w:tcPr>
          <w:p w14:paraId="0378DEBC" w14:textId="77777777" w:rsidR="006D1059" w:rsidRDefault="00000000">
            <w:pPr>
              <w:rPr>
                <w:color w:val="274E13"/>
                <w:sz w:val="20"/>
                <w:szCs w:val="20"/>
              </w:rPr>
            </w:pPr>
            <w:r>
              <w:rPr>
                <w:color w:val="274E13"/>
                <w:sz w:val="20"/>
                <w:szCs w:val="20"/>
              </w:rPr>
              <w:t>4.2.3 Plant tissues, organs and systems</w:t>
            </w:r>
          </w:p>
          <w:p w14:paraId="4F058FAA" w14:textId="77777777" w:rsidR="006D1059" w:rsidRDefault="00000000">
            <w:pPr>
              <w:rPr>
                <w:color w:val="274E13"/>
                <w:sz w:val="20"/>
                <w:szCs w:val="20"/>
              </w:rPr>
            </w:pPr>
            <w:r>
              <w:rPr>
                <w:color w:val="274E13"/>
                <w:sz w:val="20"/>
                <w:szCs w:val="20"/>
              </w:rPr>
              <w:t>Test and DIRT task</w:t>
            </w:r>
          </w:p>
          <w:p w14:paraId="23653D88" w14:textId="77777777" w:rsidR="006D1059" w:rsidRDefault="00000000">
            <w:pPr>
              <w:rPr>
                <w:color w:val="274E13"/>
                <w:sz w:val="20"/>
                <w:szCs w:val="20"/>
              </w:rPr>
            </w:pPr>
            <w:r>
              <w:rPr>
                <w:color w:val="274E13"/>
                <w:sz w:val="20"/>
                <w:szCs w:val="20"/>
              </w:rPr>
              <w:t>4.3.1 Communicable diseases</w:t>
            </w:r>
          </w:p>
          <w:p w14:paraId="7DF65CE6" w14:textId="77777777" w:rsidR="006D1059" w:rsidRDefault="006D1059">
            <w:pPr>
              <w:rPr>
                <w:sz w:val="20"/>
                <w:szCs w:val="20"/>
              </w:rPr>
            </w:pPr>
          </w:p>
          <w:p w14:paraId="6F56E33B" w14:textId="77777777" w:rsidR="006D1059" w:rsidRDefault="00000000">
            <w:pPr>
              <w:rPr>
                <w:b/>
                <w:color w:val="1C4587"/>
                <w:sz w:val="18"/>
                <w:szCs w:val="18"/>
              </w:rPr>
            </w:pPr>
            <w:r>
              <w:rPr>
                <w:b/>
                <w:color w:val="1C4587"/>
                <w:sz w:val="18"/>
                <w:szCs w:val="18"/>
              </w:rPr>
              <w:t>4.3.1 Changes of state and the particle model</w:t>
            </w:r>
          </w:p>
          <w:p w14:paraId="73583C0D" w14:textId="77777777" w:rsidR="006D1059" w:rsidRDefault="00000000">
            <w:pPr>
              <w:rPr>
                <w:b/>
                <w:color w:val="1C4587"/>
                <w:sz w:val="18"/>
                <w:szCs w:val="18"/>
              </w:rPr>
            </w:pPr>
            <w:r>
              <w:rPr>
                <w:b/>
                <w:color w:val="1C4587"/>
                <w:sz w:val="18"/>
                <w:szCs w:val="18"/>
              </w:rPr>
              <w:t>4.3.2 Internal energy and energy transfers</w:t>
            </w:r>
          </w:p>
          <w:p w14:paraId="1B04B509" w14:textId="77777777" w:rsidR="006D1059" w:rsidRDefault="00000000">
            <w:pPr>
              <w:rPr>
                <w:b/>
                <w:color w:val="1C4587"/>
                <w:sz w:val="18"/>
                <w:szCs w:val="18"/>
              </w:rPr>
            </w:pPr>
            <w:r>
              <w:rPr>
                <w:b/>
                <w:color w:val="1C4587"/>
                <w:sz w:val="18"/>
                <w:szCs w:val="18"/>
              </w:rPr>
              <w:t>4.3.3 Particle model and pressure</w:t>
            </w:r>
          </w:p>
          <w:p w14:paraId="1EA1ECEB" w14:textId="77777777" w:rsidR="006D1059" w:rsidRDefault="00000000">
            <w:pPr>
              <w:rPr>
                <w:b/>
                <w:color w:val="1C4587"/>
                <w:sz w:val="18"/>
                <w:szCs w:val="18"/>
              </w:rPr>
            </w:pPr>
            <w:r>
              <w:rPr>
                <w:color w:val="1C4587"/>
                <w:sz w:val="20"/>
                <w:szCs w:val="20"/>
              </w:rPr>
              <w:t>Test and DIRT task</w:t>
            </w:r>
          </w:p>
          <w:p w14:paraId="450AB442" w14:textId="77777777" w:rsidR="006D1059" w:rsidRDefault="006D1059">
            <w:pPr>
              <w:rPr>
                <w:color w:val="1C4587"/>
                <w:sz w:val="20"/>
                <w:szCs w:val="20"/>
              </w:rPr>
            </w:pPr>
          </w:p>
        </w:tc>
        <w:tc>
          <w:tcPr>
            <w:tcW w:w="3986" w:type="dxa"/>
          </w:tcPr>
          <w:p w14:paraId="46B22D5B" w14:textId="77777777" w:rsidR="006D1059" w:rsidRDefault="00000000">
            <w:pPr>
              <w:rPr>
                <w:color w:val="274E13"/>
                <w:sz w:val="20"/>
                <w:szCs w:val="20"/>
              </w:rPr>
            </w:pPr>
            <w:r>
              <w:rPr>
                <w:color w:val="274E13"/>
                <w:sz w:val="20"/>
                <w:szCs w:val="20"/>
              </w:rPr>
              <w:t>4.4.1 Photosynthesis</w:t>
            </w:r>
          </w:p>
          <w:p w14:paraId="3C82CCAF" w14:textId="77777777" w:rsidR="006D1059" w:rsidRDefault="00000000">
            <w:pPr>
              <w:rPr>
                <w:color w:val="274E13"/>
                <w:sz w:val="20"/>
                <w:szCs w:val="20"/>
              </w:rPr>
            </w:pPr>
            <w:r>
              <w:rPr>
                <w:color w:val="274E13"/>
                <w:sz w:val="20"/>
                <w:szCs w:val="20"/>
              </w:rPr>
              <w:t>4.4.2 Respiration</w:t>
            </w:r>
          </w:p>
          <w:p w14:paraId="00F31A23" w14:textId="77777777" w:rsidR="006D1059" w:rsidRDefault="00000000">
            <w:pPr>
              <w:rPr>
                <w:color w:val="274E13"/>
                <w:sz w:val="20"/>
                <w:szCs w:val="20"/>
              </w:rPr>
            </w:pPr>
            <w:r>
              <w:rPr>
                <w:color w:val="274E13"/>
                <w:sz w:val="20"/>
                <w:szCs w:val="20"/>
              </w:rPr>
              <w:t>Test and DIRT task</w:t>
            </w:r>
          </w:p>
          <w:p w14:paraId="093E6BE9" w14:textId="77777777" w:rsidR="006D1059" w:rsidRDefault="006D1059">
            <w:pPr>
              <w:rPr>
                <w:color w:val="274E13"/>
                <w:sz w:val="20"/>
                <w:szCs w:val="20"/>
              </w:rPr>
            </w:pPr>
          </w:p>
          <w:p w14:paraId="3ABE9027" w14:textId="77777777" w:rsidR="006D1059" w:rsidRDefault="00000000">
            <w:pPr>
              <w:rPr>
                <w:color w:val="1F3864"/>
                <w:sz w:val="18"/>
                <w:szCs w:val="18"/>
              </w:rPr>
            </w:pPr>
            <w:r>
              <w:rPr>
                <w:color w:val="1F3864"/>
                <w:sz w:val="18"/>
                <w:szCs w:val="18"/>
              </w:rPr>
              <w:t>4.5.1 Forces and their interactions</w:t>
            </w:r>
          </w:p>
          <w:p w14:paraId="3BAD0A96" w14:textId="77777777" w:rsidR="006D1059" w:rsidRDefault="00000000">
            <w:pPr>
              <w:rPr>
                <w:color w:val="1F3864"/>
                <w:sz w:val="18"/>
                <w:szCs w:val="18"/>
              </w:rPr>
            </w:pPr>
            <w:r>
              <w:rPr>
                <w:color w:val="1F3864"/>
                <w:sz w:val="18"/>
                <w:szCs w:val="18"/>
              </w:rPr>
              <w:t>4.5.2 Work done and energy transfer</w:t>
            </w:r>
          </w:p>
          <w:p w14:paraId="787BF98D" w14:textId="77777777" w:rsidR="006D1059" w:rsidRDefault="00000000">
            <w:pPr>
              <w:rPr>
                <w:color w:val="1F3864"/>
                <w:sz w:val="18"/>
                <w:szCs w:val="18"/>
              </w:rPr>
            </w:pPr>
            <w:r>
              <w:rPr>
                <w:color w:val="1F3864"/>
                <w:sz w:val="18"/>
                <w:szCs w:val="18"/>
              </w:rPr>
              <w:t>4.5.3 Forces and elasticity</w:t>
            </w:r>
          </w:p>
          <w:p w14:paraId="472186FD" w14:textId="77777777" w:rsidR="006D1059" w:rsidRDefault="00000000">
            <w:pPr>
              <w:rPr>
                <w:color w:val="1F3864"/>
                <w:sz w:val="18"/>
                <w:szCs w:val="18"/>
              </w:rPr>
            </w:pPr>
            <w:r>
              <w:rPr>
                <w:color w:val="1F3864"/>
                <w:sz w:val="18"/>
                <w:szCs w:val="18"/>
              </w:rPr>
              <w:t>4.5.4 Moments, levers and gears</w:t>
            </w:r>
          </w:p>
          <w:p w14:paraId="6C447FFC" w14:textId="77777777" w:rsidR="006D1059" w:rsidRDefault="006D1059">
            <w:pPr>
              <w:rPr>
                <w:color w:val="274E13"/>
                <w:sz w:val="20"/>
                <w:szCs w:val="20"/>
              </w:rPr>
            </w:pPr>
          </w:p>
          <w:p w14:paraId="1AEECBDA" w14:textId="77777777" w:rsidR="006D1059" w:rsidRDefault="00000000">
            <w:pPr>
              <w:rPr>
                <w:sz w:val="20"/>
                <w:szCs w:val="20"/>
              </w:rPr>
            </w:pPr>
            <w:r>
              <w:rPr>
                <w:color w:val="1C4587"/>
                <w:sz w:val="20"/>
                <w:szCs w:val="20"/>
              </w:rPr>
              <w:t>Test and DIRT task</w:t>
            </w:r>
          </w:p>
          <w:p w14:paraId="560F33D9" w14:textId="77777777" w:rsidR="006D1059" w:rsidRDefault="006D1059">
            <w:pPr>
              <w:rPr>
                <w:sz w:val="20"/>
                <w:szCs w:val="20"/>
              </w:rPr>
            </w:pPr>
          </w:p>
        </w:tc>
      </w:tr>
      <w:tr w:rsidR="006D1059" w14:paraId="25C2DBC3" w14:textId="77777777">
        <w:trPr>
          <w:jc w:val="center"/>
        </w:trPr>
        <w:tc>
          <w:tcPr>
            <w:tcW w:w="1992" w:type="dxa"/>
            <w:shd w:val="clear" w:color="auto" w:fill="EDEDED"/>
            <w:vAlign w:val="center"/>
          </w:tcPr>
          <w:p w14:paraId="1159448F" w14:textId="77777777" w:rsidR="006D1059" w:rsidRDefault="00000000">
            <w:pPr>
              <w:jc w:val="center"/>
              <w:rPr>
                <w:b/>
              </w:rPr>
            </w:pPr>
            <w:r>
              <w:rPr>
                <w:b/>
              </w:rPr>
              <w:t>Term</w:t>
            </w:r>
          </w:p>
        </w:tc>
        <w:tc>
          <w:tcPr>
            <w:tcW w:w="3985" w:type="dxa"/>
            <w:gridSpan w:val="2"/>
            <w:shd w:val="clear" w:color="auto" w:fill="EDEDED"/>
          </w:tcPr>
          <w:p w14:paraId="28A7EBFB" w14:textId="77777777" w:rsidR="006D1059" w:rsidRDefault="00000000">
            <w:pPr>
              <w:jc w:val="center"/>
              <w:rPr>
                <w:b/>
              </w:rPr>
            </w:pPr>
            <w:r>
              <w:rPr>
                <w:b/>
              </w:rPr>
              <w:t>Autumn 2</w:t>
            </w:r>
          </w:p>
        </w:tc>
        <w:tc>
          <w:tcPr>
            <w:tcW w:w="3985" w:type="dxa"/>
            <w:gridSpan w:val="3"/>
            <w:shd w:val="clear" w:color="auto" w:fill="EDEDED"/>
          </w:tcPr>
          <w:p w14:paraId="4D14C158" w14:textId="77777777" w:rsidR="006D1059" w:rsidRDefault="00000000">
            <w:pPr>
              <w:jc w:val="center"/>
              <w:rPr>
                <w:b/>
              </w:rPr>
            </w:pPr>
            <w:r>
              <w:rPr>
                <w:b/>
              </w:rPr>
              <w:t>Spring 2</w:t>
            </w:r>
          </w:p>
        </w:tc>
        <w:tc>
          <w:tcPr>
            <w:tcW w:w="3986" w:type="dxa"/>
            <w:shd w:val="clear" w:color="auto" w:fill="EDEDED"/>
          </w:tcPr>
          <w:p w14:paraId="304A198C" w14:textId="77777777" w:rsidR="006D1059" w:rsidRDefault="00000000">
            <w:pPr>
              <w:jc w:val="center"/>
              <w:rPr>
                <w:b/>
              </w:rPr>
            </w:pPr>
            <w:r>
              <w:rPr>
                <w:b/>
              </w:rPr>
              <w:t>Summer 2</w:t>
            </w:r>
          </w:p>
        </w:tc>
      </w:tr>
      <w:tr w:rsidR="006D1059" w14:paraId="26CB2733" w14:textId="77777777">
        <w:trPr>
          <w:trHeight w:val="285"/>
          <w:jc w:val="center"/>
        </w:trPr>
        <w:tc>
          <w:tcPr>
            <w:tcW w:w="1992" w:type="dxa"/>
            <w:shd w:val="clear" w:color="auto" w:fill="EDEDED"/>
            <w:vAlign w:val="center"/>
          </w:tcPr>
          <w:p w14:paraId="3F75A1C1" w14:textId="77777777" w:rsidR="006D1059" w:rsidRDefault="00000000">
            <w:pPr>
              <w:jc w:val="center"/>
              <w:rPr>
                <w:b/>
              </w:rPr>
            </w:pPr>
            <w:r>
              <w:rPr>
                <w:b/>
              </w:rPr>
              <w:t>Unit of learning</w:t>
            </w:r>
          </w:p>
        </w:tc>
        <w:tc>
          <w:tcPr>
            <w:tcW w:w="3985" w:type="dxa"/>
            <w:gridSpan w:val="2"/>
            <w:shd w:val="clear" w:color="auto" w:fill="FFFF00"/>
          </w:tcPr>
          <w:p w14:paraId="1ECB41C1" w14:textId="77777777" w:rsidR="006D1059" w:rsidRDefault="00000000">
            <w:pPr>
              <w:rPr>
                <w:b/>
              </w:rPr>
            </w:pPr>
            <w:r>
              <w:t>Organisation/Electricity</w:t>
            </w:r>
          </w:p>
        </w:tc>
        <w:tc>
          <w:tcPr>
            <w:tcW w:w="3985" w:type="dxa"/>
            <w:gridSpan w:val="3"/>
            <w:shd w:val="clear" w:color="auto" w:fill="92D050"/>
          </w:tcPr>
          <w:p w14:paraId="76A65E61" w14:textId="77777777" w:rsidR="006D1059" w:rsidRDefault="00000000">
            <w:r>
              <w:rPr>
                <w:sz w:val="18"/>
                <w:szCs w:val="18"/>
              </w:rPr>
              <w:t>Infection and response/Particle model of matter</w:t>
            </w:r>
          </w:p>
        </w:tc>
        <w:tc>
          <w:tcPr>
            <w:tcW w:w="3986" w:type="dxa"/>
            <w:shd w:val="clear" w:color="auto" w:fill="00B0F0"/>
          </w:tcPr>
          <w:p w14:paraId="677FA433" w14:textId="77777777" w:rsidR="006D1059" w:rsidRDefault="00000000">
            <w:pPr>
              <w:rPr>
                <w:b/>
              </w:rPr>
            </w:pPr>
            <w:r>
              <w:t>Homeostasis/Atomic structure</w:t>
            </w:r>
          </w:p>
        </w:tc>
      </w:tr>
      <w:tr w:rsidR="006D1059" w14:paraId="4508C01D" w14:textId="77777777">
        <w:trPr>
          <w:trHeight w:val="2268"/>
          <w:jc w:val="center"/>
        </w:trPr>
        <w:tc>
          <w:tcPr>
            <w:tcW w:w="1992" w:type="dxa"/>
            <w:shd w:val="clear" w:color="auto" w:fill="EDEDED"/>
            <w:vAlign w:val="center"/>
          </w:tcPr>
          <w:p w14:paraId="5AAB8DDE" w14:textId="77777777" w:rsidR="006D1059" w:rsidRDefault="00000000">
            <w:pPr>
              <w:jc w:val="center"/>
              <w:rPr>
                <w:b/>
              </w:rPr>
            </w:pPr>
            <w:r>
              <w:rPr>
                <w:b/>
              </w:rPr>
              <w:t>Intent</w:t>
            </w:r>
          </w:p>
          <w:p w14:paraId="026E5C49" w14:textId="77777777" w:rsidR="006D1059" w:rsidRDefault="006D1059">
            <w:pPr>
              <w:jc w:val="center"/>
              <w:rPr>
                <w:b/>
              </w:rPr>
            </w:pPr>
          </w:p>
        </w:tc>
        <w:tc>
          <w:tcPr>
            <w:tcW w:w="3985" w:type="dxa"/>
            <w:gridSpan w:val="2"/>
          </w:tcPr>
          <w:p w14:paraId="5ED71FCE" w14:textId="77777777" w:rsidR="006D1059" w:rsidRDefault="00000000">
            <w:pPr>
              <w:rPr>
                <w:color w:val="274E13"/>
                <w:sz w:val="18"/>
                <w:szCs w:val="18"/>
              </w:rPr>
            </w:pPr>
            <w:r>
              <w:rPr>
                <w:color w:val="274E13"/>
                <w:sz w:val="18"/>
                <w:szCs w:val="18"/>
              </w:rPr>
              <w:t>4.2.1 Principles of organisation</w:t>
            </w:r>
          </w:p>
          <w:p w14:paraId="7DEC0005" w14:textId="77777777" w:rsidR="006D1059" w:rsidRDefault="00000000">
            <w:pPr>
              <w:rPr>
                <w:color w:val="274E13"/>
                <w:sz w:val="18"/>
                <w:szCs w:val="18"/>
              </w:rPr>
            </w:pPr>
            <w:r>
              <w:rPr>
                <w:color w:val="274E13"/>
                <w:sz w:val="18"/>
                <w:szCs w:val="18"/>
              </w:rPr>
              <w:t>4.2.2 Animal tissues, organs and organ systems</w:t>
            </w:r>
          </w:p>
          <w:p w14:paraId="61C9BD05" w14:textId="77777777" w:rsidR="006D1059" w:rsidRDefault="006D1059">
            <w:pPr>
              <w:rPr>
                <w:sz w:val="18"/>
                <w:szCs w:val="18"/>
              </w:rPr>
            </w:pPr>
          </w:p>
          <w:p w14:paraId="136556BD" w14:textId="77777777" w:rsidR="006D1059" w:rsidRDefault="00000000">
            <w:pPr>
              <w:rPr>
                <w:color w:val="1C4587"/>
                <w:sz w:val="18"/>
                <w:szCs w:val="18"/>
              </w:rPr>
            </w:pPr>
            <w:r>
              <w:rPr>
                <w:color w:val="1C4587"/>
                <w:sz w:val="18"/>
                <w:szCs w:val="18"/>
              </w:rPr>
              <w:t>4.2.1 Current, potential difference and resistance</w:t>
            </w:r>
          </w:p>
          <w:p w14:paraId="31BD560C" w14:textId="77777777" w:rsidR="006D1059" w:rsidRDefault="00000000">
            <w:pPr>
              <w:rPr>
                <w:color w:val="1C4587"/>
                <w:sz w:val="18"/>
                <w:szCs w:val="18"/>
              </w:rPr>
            </w:pPr>
            <w:r>
              <w:rPr>
                <w:color w:val="1C4587"/>
                <w:sz w:val="18"/>
                <w:szCs w:val="18"/>
              </w:rPr>
              <w:t>4.2.2 Series and parallel circuits</w:t>
            </w:r>
          </w:p>
          <w:p w14:paraId="479AC57A" w14:textId="77777777" w:rsidR="006D1059" w:rsidRDefault="00000000">
            <w:pPr>
              <w:rPr>
                <w:color w:val="1C4587"/>
                <w:sz w:val="18"/>
                <w:szCs w:val="18"/>
              </w:rPr>
            </w:pPr>
            <w:r>
              <w:rPr>
                <w:color w:val="1C4587"/>
                <w:sz w:val="18"/>
                <w:szCs w:val="18"/>
              </w:rPr>
              <w:t>4.2.3 Domestic uses and safety</w:t>
            </w:r>
          </w:p>
          <w:p w14:paraId="1796BF3A" w14:textId="77777777" w:rsidR="006D1059" w:rsidRDefault="00000000">
            <w:pPr>
              <w:rPr>
                <w:color w:val="1C4587"/>
                <w:sz w:val="20"/>
                <w:szCs w:val="20"/>
              </w:rPr>
            </w:pPr>
            <w:r>
              <w:rPr>
                <w:color w:val="1C4587"/>
                <w:sz w:val="20"/>
                <w:szCs w:val="20"/>
              </w:rPr>
              <w:t xml:space="preserve">4.2.4 Energy transfers </w:t>
            </w:r>
          </w:p>
          <w:p w14:paraId="0D32C8C0" w14:textId="77777777" w:rsidR="006D1059" w:rsidRPr="00E90138" w:rsidRDefault="00000000">
            <w:pPr>
              <w:rPr>
                <w:bCs/>
                <w:color w:val="1C4587"/>
                <w:sz w:val="20"/>
                <w:szCs w:val="20"/>
              </w:rPr>
            </w:pPr>
            <w:r w:rsidRPr="00E90138">
              <w:rPr>
                <w:bCs/>
                <w:color w:val="1C4587"/>
                <w:sz w:val="20"/>
                <w:szCs w:val="20"/>
              </w:rPr>
              <w:t>4.2.5 Static electricity</w:t>
            </w:r>
          </w:p>
          <w:p w14:paraId="704C1576" w14:textId="77777777" w:rsidR="006D1059" w:rsidRDefault="00000000">
            <w:pPr>
              <w:rPr>
                <w:color w:val="1C4587"/>
                <w:sz w:val="20"/>
                <w:szCs w:val="20"/>
              </w:rPr>
            </w:pPr>
            <w:r>
              <w:rPr>
                <w:color w:val="1C4587"/>
                <w:sz w:val="20"/>
                <w:szCs w:val="20"/>
              </w:rPr>
              <w:t>Test and DIRT task</w:t>
            </w:r>
          </w:p>
        </w:tc>
        <w:tc>
          <w:tcPr>
            <w:tcW w:w="3985" w:type="dxa"/>
            <w:gridSpan w:val="3"/>
          </w:tcPr>
          <w:p w14:paraId="31E0340C" w14:textId="77777777" w:rsidR="006D1059" w:rsidRDefault="00000000">
            <w:pPr>
              <w:rPr>
                <w:b/>
                <w:i/>
                <w:color w:val="274E13"/>
                <w:sz w:val="18"/>
                <w:szCs w:val="18"/>
              </w:rPr>
            </w:pPr>
            <w:r>
              <w:rPr>
                <w:b/>
                <w:i/>
                <w:color w:val="274E13"/>
                <w:sz w:val="18"/>
                <w:szCs w:val="18"/>
              </w:rPr>
              <w:t>4.3.2 Monoclonal antibodies (HT only)</w:t>
            </w:r>
          </w:p>
          <w:p w14:paraId="013984A8" w14:textId="77777777" w:rsidR="006D1059" w:rsidRDefault="00000000">
            <w:pPr>
              <w:rPr>
                <w:b/>
                <w:color w:val="274E13"/>
                <w:sz w:val="18"/>
                <w:szCs w:val="18"/>
              </w:rPr>
            </w:pPr>
            <w:r>
              <w:rPr>
                <w:b/>
                <w:color w:val="274E13"/>
                <w:sz w:val="18"/>
                <w:szCs w:val="18"/>
              </w:rPr>
              <w:t>4.3.3 Plant disease (biology only)</w:t>
            </w:r>
          </w:p>
          <w:p w14:paraId="16A2E1C6" w14:textId="77777777" w:rsidR="006D1059" w:rsidRDefault="00000000">
            <w:pPr>
              <w:rPr>
                <w:b/>
                <w:color w:val="274E13"/>
                <w:sz w:val="18"/>
                <w:szCs w:val="18"/>
              </w:rPr>
            </w:pPr>
            <w:r>
              <w:rPr>
                <w:color w:val="274E13"/>
                <w:sz w:val="20"/>
                <w:szCs w:val="20"/>
              </w:rPr>
              <w:t>Test and DIRT task</w:t>
            </w:r>
          </w:p>
          <w:p w14:paraId="01BC1A03" w14:textId="77777777" w:rsidR="006D1059" w:rsidRDefault="006D1059">
            <w:pPr>
              <w:rPr>
                <w:b/>
                <w:color w:val="274E13"/>
                <w:sz w:val="18"/>
                <w:szCs w:val="18"/>
              </w:rPr>
            </w:pPr>
          </w:p>
          <w:p w14:paraId="283EA318" w14:textId="77777777" w:rsidR="006D1059" w:rsidRDefault="00000000">
            <w:pPr>
              <w:rPr>
                <w:color w:val="1C4587"/>
                <w:sz w:val="20"/>
                <w:szCs w:val="20"/>
              </w:rPr>
            </w:pPr>
            <w:r>
              <w:rPr>
                <w:color w:val="1C4587"/>
                <w:sz w:val="20"/>
                <w:szCs w:val="20"/>
              </w:rPr>
              <w:t>4.4.1 Atoms and isotopes</w:t>
            </w:r>
          </w:p>
          <w:p w14:paraId="0603A22F" w14:textId="77777777" w:rsidR="006D1059" w:rsidRDefault="00000000">
            <w:pPr>
              <w:rPr>
                <w:color w:val="1C4587"/>
                <w:sz w:val="20"/>
                <w:szCs w:val="20"/>
              </w:rPr>
            </w:pPr>
            <w:r>
              <w:rPr>
                <w:color w:val="1C4587"/>
                <w:sz w:val="20"/>
                <w:szCs w:val="20"/>
              </w:rPr>
              <w:t>4.4.2 Atoms and nuclear radiation</w:t>
            </w:r>
          </w:p>
          <w:p w14:paraId="5471985D" w14:textId="77777777" w:rsidR="006D1059" w:rsidRDefault="00000000">
            <w:pPr>
              <w:rPr>
                <w:color w:val="1C4587"/>
                <w:sz w:val="20"/>
                <w:szCs w:val="20"/>
              </w:rPr>
            </w:pPr>
            <w:r>
              <w:rPr>
                <w:color w:val="1C4587"/>
                <w:sz w:val="20"/>
                <w:szCs w:val="20"/>
              </w:rPr>
              <w:t>4.4.3 Hazards and uses of radioactive emissions and of background radiation (physics only)</w:t>
            </w:r>
          </w:p>
          <w:p w14:paraId="24EEFB38" w14:textId="77777777" w:rsidR="006D1059" w:rsidRDefault="00000000">
            <w:pPr>
              <w:rPr>
                <w:color w:val="1C4587"/>
                <w:sz w:val="20"/>
                <w:szCs w:val="20"/>
              </w:rPr>
            </w:pPr>
            <w:r>
              <w:rPr>
                <w:color w:val="1C4587"/>
                <w:sz w:val="20"/>
                <w:szCs w:val="20"/>
              </w:rPr>
              <w:t>4.4.4 Nuclear fission and fusion (physics only)</w:t>
            </w:r>
          </w:p>
          <w:p w14:paraId="7F2863D0" w14:textId="77777777" w:rsidR="006D1059" w:rsidRDefault="00000000">
            <w:pPr>
              <w:rPr>
                <w:color w:val="1C4587"/>
                <w:sz w:val="20"/>
                <w:szCs w:val="20"/>
              </w:rPr>
            </w:pPr>
            <w:r>
              <w:rPr>
                <w:color w:val="1C4587"/>
                <w:sz w:val="20"/>
                <w:szCs w:val="20"/>
              </w:rPr>
              <w:t>Test and DIRT task</w:t>
            </w:r>
          </w:p>
        </w:tc>
        <w:tc>
          <w:tcPr>
            <w:tcW w:w="3986" w:type="dxa"/>
          </w:tcPr>
          <w:p w14:paraId="4B8A25E9" w14:textId="77777777" w:rsidR="006D1059" w:rsidRDefault="00000000">
            <w:pPr>
              <w:pBdr>
                <w:top w:val="nil"/>
                <w:left w:val="nil"/>
                <w:bottom w:val="nil"/>
                <w:right w:val="nil"/>
                <w:between w:val="nil"/>
              </w:pBdr>
              <w:rPr>
                <w:rFonts w:ascii="Times New Roman" w:eastAsia="Times New Roman" w:hAnsi="Times New Roman" w:cs="Times New Roman"/>
                <w:color w:val="000000"/>
                <w:sz w:val="24"/>
                <w:szCs w:val="24"/>
              </w:rPr>
            </w:pPr>
            <w:r>
              <w:rPr>
                <w:color w:val="274E13"/>
                <w:sz w:val="18"/>
                <w:szCs w:val="18"/>
              </w:rPr>
              <w:t>4.5.1 Homeostasis</w:t>
            </w:r>
          </w:p>
          <w:p w14:paraId="0DDD4586" w14:textId="77777777" w:rsidR="006D1059" w:rsidRDefault="00000000">
            <w:pPr>
              <w:pBdr>
                <w:top w:val="nil"/>
                <w:left w:val="nil"/>
                <w:bottom w:val="nil"/>
                <w:right w:val="nil"/>
                <w:between w:val="nil"/>
              </w:pBdr>
              <w:rPr>
                <w:rFonts w:ascii="Times New Roman" w:eastAsia="Times New Roman" w:hAnsi="Times New Roman" w:cs="Times New Roman"/>
                <w:color w:val="000000"/>
                <w:sz w:val="24"/>
                <w:szCs w:val="24"/>
              </w:rPr>
            </w:pPr>
            <w:r>
              <w:rPr>
                <w:color w:val="274E13"/>
                <w:sz w:val="18"/>
                <w:szCs w:val="18"/>
              </w:rPr>
              <w:t>.5.2 The human nervous system</w:t>
            </w:r>
          </w:p>
          <w:p w14:paraId="7CC0CC0A" w14:textId="77777777" w:rsidR="006D1059" w:rsidRDefault="00000000">
            <w:pPr>
              <w:pBdr>
                <w:top w:val="nil"/>
                <w:left w:val="nil"/>
                <w:bottom w:val="nil"/>
                <w:right w:val="nil"/>
                <w:between w:val="nil"/>
              </w:pBdr>
              <w:rPr>
                <w:rFonts w:ascii="Times New Roman" w:eastAsia="Times New Roman" w:hAnsi="Times New Roman" w:cs="Times New Roman"/>
                <w:color w:val="000000"/>
                <w:sz w:val="24"/>
                <w:szCs w:val="24"/>
              </w:rPr>
            </w:pPr>
            <w:r>
              <w:rPr>
                <w:color w:val="274E13"/>
                <w:sz w:val="20"/>
                <w:szCs w:val="20"/>
              </w:rPr>
              <w:t>Test and DIRT task</w:t>
            </w:r>
          </w:p>
          <w:p w14:paraId="0B609BD7" w14:textId="77777777" w:rsidR="006D1059" w:rsidRDefault="006D1059">
            <w:pPr>
              <w:rPr>
                <w:color w:val="1F3864"/>
                <w:sz w:val="18"/>
                <w:szCs w:val="18"/>
              </w:rPr>
            </w:pPr>
          </w:p>
          <w:p w14:paraId="1447327E" w14:textId="77777777" w:rsidR="006D1059" w:rsidRDefault="00000000">
            <w:pPr>
              <w:rPr>
                <w:color w:val="1F3864"/>
                <w:sz w:val="18"/>
                <w:szCs w:val="18"/>
              </w:rPr>
            </w:pPr>
            <w:r>
              <w:rPr>
                <w:color w:val="1F3864"/>
                <w:sz w:val="18"/>
                <w:szCs w:val="18"/>
              </w:rPr>
              <w:t>4.5.5 Pressure and pressure differences in fluids</w:t>
            </w:r>
          </w:p>
          <w:p w14:paraId="0A68C5C6" w14:textId="77777777" w:rsidR="006D1059" w:rsidRDefault="00000000">
            <w:pPr>
              <w:rPr>
                <w:color w:val="1F3864"/>
                <w:sz w:val="18"/>
                <w:szCs w:val="18"/>
              </w:rPr>
            </w:pPr>
            <w:r>
              <w:rPr>
                <w:color w:val="1F3864"/>
                <w:sz w:val="18"/>
                <w:szCs w:val="18"/>
              </w:rPr>
              <w:t>4.5.6 Forces and motion</w:t>
            </w:r>
          </w:p>
          <w:p w14:paraId="7077E0AB" w14:textId="77777777" w:rsidR="006D1059" w:rsidRDefault="00000000">
            <w:pPr>
              <w:rPr>
                <w:color w:val="1F3864"/>
                <w:sz w:val="18"/>
                <w:szCs w:val="18"/>
              </w:rPr>
            </w:pPr>
            <w:r>
              <w:rPr>
                <w:color w:val="1F3864"/>
                <w:sz w:val="18"/>
                <w:szCs w:val="18"/>
              </w:rPr>
              <w:t>4.5.6.3 Forces and braking</w:t>
            </w:r>
          </w:p>
          <w:p w14:paraId="41F2F29D" w14:textId="77777777" w:rsidR="006D1059" w:rsidRDefault="00000000">
            <w:pPr>
              <w:rPr>
                <w:i/>
                <w:color w:val="1F3864"/>
                <w:sz w:val="18"/>
                <w:szCs w:val="18"/>
              </w:rPr>
            </w:pPr>
            <w:r>
              <w:rPr>
                <w:i/>
                <w:color w:val="1F3864"/>
                <w:sz w:val="18"/>
                <w:szCs w:val="18"/>
              </w:rPr>
              <w:t>4.5.7 Momentum</w:t>
            </w:r>
          </w:p>
          <w:p w14:paraId="2052397E" w14:textId="77777777" w:rsidR="006D1059" w:rsidRDefault="00000000">
            <w:pPr>
              <w:rPr>
                <w:color w:val="1F3864"/>
                <w:sz w:val="18"/>
                <w:szCs w:val="18"/>
              </w:rPr>
            </w:pPr>
            <w:r>
              <w:rPr>
                <w:b/>
                <w:color w:val="1F3864"/>
                <w:sz w:val="18"/>
                <w:szCs w:val="18"/>
              </w:rPr>
              <w:t>Test and DIRT task</w:t>
            </w:r>
          </w:p>
          <w:p w14:paraId="0D74630E" w14:textId="77777777" w:rsidR="006D1059" w:rsidRDefault="006D1059">
            <w:pPr>
              <w:rPr>
                <w:color w:val="1C4587"/>
                <w:sz w:val="20"/>
                <w:szCs w:val="20"/>
              </w:rPr>
            </w:pPr>
          </w:p>
        </w:tc>
      </w:tr>
      <w:tr w:rsidR="006D1059" w14:paraId="601B2429" w14:textId="77777777" w:rsidTr="00E90138">
        <w:trPr>
          <w:trHeight w:val="1143"/>
          <w:jc w:val="center"/>
        </w:trPr>
        <w:tc>
          <w:tcPr>
            <w:tcW w:w="1992" w:type="dxa"/>
            <w:shd w:val="clear" w:color="auto" w:fill="EDEDED"/>
            <w:vAlign w:val="center"/>
          </w:tcPr>
          <w:p w14:paraId="7BBF02EE" w14:textId="77777777" w:rsidR="006D1059" w:rsidRDefault="00000000">
            <w:pPr>
              <w:jc w:val="center"/>
            </w:pPr>
            <w:r>
              <w:t>Rationale:</w:t>
            </w:r>
          </w:p>
        </w:tc>
        <w:tc>
          <w:tcPr>
            <w:tcW w:w="11956" w:type="dxa"/>
            <w:gridSpan w:val="6"/>
          </w:tcPr>
          <w:p w14:paraId="69E061F7" w14:textId="0A15D227" w:rsidR="006D1059" w:rsidRPr="00E90138" w:rsidRDefault="00E90138">
            <w:pPr>
              <w:rPr>
                <w:bCs/>
              </w:rPr>
            </w:pPr>
            <w:r w:rsidRPr="00E90138">
              <w:rPr>
                <w:bCs/>
              </w:rPr>
              <w:t>The science curriculum aims to inspire curiosity, critical thinking, and a deep understanding of the natural world by engaging students in meaningful, practical, and inquiry-based learning. Through a focus on hands-on activities and experiments, students develop both foundational scientific knowledge and transferable skills that will empower them to thrive in an increasingly complex and technological world. This rationale highlights the curriculum’s focus on engaging practical lessons, fostering key knowledge and skills, and supporting pupils’ literacy development</w:t>
            </w:r>
            <w:r>
              <w:rPr>
                <w:bCs/>
              </w:rPr>
              <w:t xml:space="preserve">, whilst ensuring opportunities for overlearning and retrieval practise. </w:t>
            </w:r>
            <w:r w:rsidR="001E0883">
              <w:rPr>
                <w:bCs/>
              </w:rPr>
              <w:t xml:space="preserve">The course allows of qualifications in AQA GCSE Biology and Physics </w:t>
            </w:r>
            <w:proofErr w:type="gramStart"/>
            <w:r w:rsidR="001E0883">
              <w:rPr>
                <w:bCs/>
              </w:rPr>
              <w:t>and also</w:t>
            </w:r>
            <w:proofErr w:type="gramEnd"/>
            <w:r w:rsidR="001E0883">
              <w:rPr>
                <w:bCs/>
              </w:rPr>
              <w:t xml:space="preserve"> Enry Level qualifications as appropriate. </w:t>
            </w:r>
          </w:p>
        </w:tc>
      </w:tr>
    </w:tbl>
    <w:p w14:paraId="0C471429" w14:textId="77777777" w:rsidR="006D1059" w:rsidRDefault="006D1059">
      <w:pPr>
        <w:rPr>
          <w:b/>
          <w:u w:val="single"/>
        </w:rPr>
      </w:pPr>
    </w:p>
    <w:tbl>
      <w:tblPr>
        <w:tblW w:w="139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2"/>
        <w:gridCol w:w="332"/>
        <w:gridCol w:w="3653"/>
        <w:gridCol w:w="996"/>
        <w:gridCol w:w="2325"/>
        <w:gridCol w:w="664"/>
        <w:gridCol w:w="1995"/>
        <w:gridCol w:w="1995"/>
      </w:tblGrid>
      <w:tr w:rsidR="001E0883" w14:paraId="49B359D1" w14:textId="77777777" w:rsidTr="00421A0D">
        <w:trPr>
          <w:trHeight w:val="284"/>
          <w:jc w:val="center"/>
        </w:trPr>
        <w:tc>
          <w:tcPr>
            <w:tcW w:w="2324" w:type="dxa"/>
            <w:gridSpan w:val="2"/>
            <w:shd w:val="clear" w:color="auto" w:fill="EDEDED"/>
            <w:vAlign w:val="center"/>
          </w:tcPr>
          <w:p w14:paraId="6B1F6AE2" w14:textId="77777777" w:rsidR="001E0883" w:rsidRDefault="001E0883" w:rsidP="00421A0D">
            <w:pPr>
              <w:jc w:val="center"/>
              <w:rPr>
                <w:b/>
              </w:rPr>
            </w:pPr>
            <w:r>
              <w:rPr>
                <w:b/>
              </w:rPr>
              <w:t>Subject</w:t>
            </w:r>
          </w:p>
        </w:tc>
        <w:tc>
          <w:tcPr>
            <w:tcW w:w="4649" w:type="dxa"/>
            <w:gridSpan w:val="2"/>
            <w:vAlign w:val="center"/>
          </w:tcPr>
          <w:p w14:paraId="2F545584" w14:textId="77777777" w:rsidR="001E0883" w:rsidRDefault="001E0883" w:rsidP="00421A0D">
            <w:pPr>
              <w:jc w:val="center"/>
              <w:rPr>
                <w:b/>
              </w:rPr>
            </w:pPr>
            <w:r>
              <w:rPr>
                <w:b/>
              </w:rPr>
              <w:t>Science</w:t>
            </w:r>
          </w:p>
        </w:tc>
        <w:tc>
          <w:tcPr>
            <w:tcW w:w="2325" w:type="dxa"/>
            <w:shd w:val="clear" w:color="auto" w:fill="EDEDED"/>
            <w:vAlign w:val="center"/>
          </w:tcPr>
          <w:p w14:paraId="516174B4" w14:textId="77777777" w:rsidR="001E0883" w:rsidRDefault="001E0883" w:rsidP="00421A0D">
            <w:pPr>
              <w:jc w:val="center"/>
              <w:rPr>
                <w:b/>
              </w:rPr>
            </w:pPr>
            <w:r>
              <w:rPr>
                <w:b/>
              </w:rPr>
              <w:t>Year</w:t>
            </w:r>
          </w:p>
        </w:tc>
        <w:tc>
          <w:tcPr>
            <w:tcW w:w="4654" w:type="dxa"/>
            <w:gridSpan w:val="3"/>
            <w:vAlign w:val="center"/>
          </w:tcPr>
          <w:p w14:paraId="22C70FBC" w14:textId="77777777" w:rsidR="001E0883" w:rsidRDefault="001E0883" w:rsidP="00421A0D">
            <w:pPr>
              <w:jc w:val="center"/>
              <w:rPr>
                <w:b/>
              </w:rPr>
            </w:pPr>
            <w:r>
              <w:rPr>
                <w:b/>
              </w:rPr>
              <w:t>11</w:t>
            </w:r>
          </w:p>
        </w:tc>
      </w:tr>
      <w:tr w:rsidR="001E0883" w14:paraId="6902CBA9" w14:textId="77777777" w:rsidTr="001E0883">
        <w:trPr>
          <w:trHeight w:val="174"/>
          <w:jc w:val="center"/>
        </w:trPr>
        <w:tc>
          <w:tcPr>
            <w:tcW w:w="1992" w:type="dxa"/>
            <w:shd w:val="clear" w:color="auto" w:fill="EDEDED"/>
            <w:vAlign w:val="center"/>
          </w:tcPr>
          <w:p w14:paraId="00897B73" w14:textId="77777777" w:rsidR="001E0883" w:rsidRDefault="001E0883" w:rsidP="00421A0D">
            <w:pPr>
              <w:jc w:val="center"/>
              <w:rPr>
                <w:b/>
              </w:rPr>
            </w:pPr>
            <w:r>
              <w:rPr>
                <w:b/>
              </w:rPr>
              <w:t>Term</w:t>
            </w:r>
          </w:p>
        </w:tc>
        <w:tc>
          <w:tcPr>
            <w:tcW w:w="3985" w:type="dxa"/>
            <w:gridSpan w:val="2"/>
            <w:shd w:val="clear" w:color="auto" w:fill="EDEDED"/>
          </w:tcPr>
          <w:p w14:paraId="35519A0F" w14:textId="77777777" w:rsidR="001E0883" w:rsidRDefault="001E0883" w:rsidP="00421A0D">
            <w:pPr>
              <w:jc w:val="center"/>
              <w:rPr>
                <w:b/>
              </w:rPr>
            </w:pPr>
            <w:r>
              <w:rPr>
                <w:b/>
              </w:rPr>
              <w:t>Autumn 1</w:t>
            </w:r>
          </w:p>
        </w:tc>
        <w:tc>
          <w:tcPr>
            <w:tcW w:w="3985" w:type="dxa"/>
            <w:gridSpan w:val="3"/>
            <w:shd w:val="clear" w:color="auto" w:fill="EDEDED"/>
          </w:tcPr>
          <w:p w14:paraId="168FFC88" w14:textId="77777777" w:rsidR="001E0883" w:rsidRDefault="001E0883" w:rsidP="00421A0D">
            <w:pPr>
              <w:jc w:val="center"/>
              <w:rPr>
                <w:b/>
              </w:rPr>
            </w:pPr>
            <w:r>
              <w:rPr>
                <w:b/>
              </w:rPr>
              <w:t>Spring 1</w:t>
            </w:r>
          </w:p>
        </w:tc>
        <w:tc>
          <w:tcPr>
            <w:tcW w:w="3990" w:type="dxa"/>
            <w:gridSpan w:val="2"/>
            <w:shd w:val="clear" w:color="auto" w:fill="EDEDED"/>
          </w:tcPr>
          <w:p w14:paraId="2CD7AC89" w14:textId="77777777" w:rsidR="001E0883" w:rsidRDefault="001E0883" w:rsidP="00421A0D">
            <w:pPr>
              <w:jc w:val="center"/>
              <w:rPr>
                <w:b/>
              </w:rPr>
            </w:pPr>
            <w:r>
              <w:rPr>
                <w:b/>
              </w:rPr>
              <w:t>Summer 1</w:t>
            </w:r>
          </w:p>
        </w:tc>
      </w:tr>
      <w:tr w:rsidR="001E0883" w14:paraId="71C43E6F" w14:textId="77777777" w:rsidTr="00421A0D">
        <w:trPr>
          <w:trHeight w:val="246"/>
          <w:jc w:val="center"/>
        </w:trPr>
        <w:tc>
          <w:tcPr>
            <w:tcW w:w="1992" w:type="dxa"/>
            <w:shd w:val="clear" w:color="auto" w:fill="EDEDED"/>
            <w:vAlign w:val="center"/>
          </w:tcPr>
          <w:p w14:paraId="2B4C0A52" w14:textId="77777777" w:rsidR="001E0883" w:rsidRDefault="001E0883" w:rsidP="00421A0D">
            <w:pPr>
              <w:jc w:val="center"/>
              <w:rPr>
                <w:b/>
              </w:rPr>
            </w:pPr>
            <w:r>
              <w:rPr>
                <w:b/>
              </w:rPr>
              <w:t>Unit of learning</w:t>
            </w:r>
          </w:p>
        </w:tc>
        <w:tc>
          <w:tcPr>
            <w:tcW w:w="3985" w:type="dxa"/>
            <w:gridSpan w:val="2"/>
            <w:shd w:val="clear" w:color="auto" w:fill="92D050"/>
          </w:tcPr>
          <w:p w14:paraId="1F34A796" w14:textId="77777777" w:rsidR="001E0883" w:rsidRDefault="001E0883" w:rsidP="00421A0D">
            <w:pPr>
              <w:tabs>
                <w:tab w:val="center" w:pos="1884"/>
                <w:tab w:val="right" w:pos="3769"/>
              </w:tabs>
              <w:jc w:val="center"/>
              <w:rPr>
                <w:b/>
                <w:sz w:val="20"/>
                <w:szCs w:val="20"/>
              </w:rPr>
            </w:pPr>
            <w:r>
              <w:rPr>
                <w:b/>
                <w:sz w:val="20"/>
                <w:szCs w:val="20"/>
              </w:rPr>
              <w:t>Homeostasis and Response/Waves</w:t>
            </w:r>
          </w:p>
        </w:tc>
        <w:tc>
          <w:tcPr>
            <w:tcW w:w="3985" w:type="dxa"/>
            <w:gridSpan w:val="3"/>
            <w:shd w:val="clear" w:color="auto" w:fill="00B0F0"/>
          </w:tcPr>
          <w:p w14:paraId="420DD705" w14:textId="77777777" w:rsidR="001E0883" w:rsidRDefault="001E0883" w:rsidP="00421A0D">
            <w:pPr>
              <w:tabs>
                <w:tab w:val="left" w:pos="295"/>
                <w:tab w:val="center" w:pos="1884"/>
              </w:tabs>
              <w:jc w:val="center"/>
              <w:rPr>
                <w:b/>
              </w:rPr>
            </w:pPr>
            <w:r>
              <w:rPr>
                <w:b/>
              </w:rPr>
              <w:t>Ecology/Magnets</w:t>
            </w:r>
          </w:p>
        </w:tc>
        <w:tc>
          <w:tcPr>
            <w:tcW w:w="3990" w:type="dxa"/>
            <w:gridSpan w:val="2"/>
            <w:shd w:val="clear" w:color="auto" w:fill="FFFF00"/>
          </w:tcPr>
          <w:p w14:paraId="27FEB721" w14:textId="77777777" w:rsidR="001E0883" w:rsidRDefault="001E0883" w:rsidP="00421A0D">
            <w:pPr>
              <w:tabs>
                <w:tab w:val="left" w:pos="502"/>
                <w:tab w:val="center" w:pos="1885"/>
                <w:tab w:val="left" w:pos="2815"/>
              </w:tabs>
              <w:jc w:val="center"/>
              <w:rPr>
                <w:b/>
              </w:rPr>
            </w:pPr>
            <w:r>
              <w:rPr>
                <w:b/>
              </w:rPr>
              <w:t>Revision</w:t>
            </w:r>
          </w:p>
        </w:tc>
      </w:tr>
      <w:tr w:rsidR="001E0883" w14:paraId="4F498B55" w14:textId="77777777" w:rsidTr="00421A0D">
        <w:trPr>
          <w:trHeight w:val="2475"/>
          <w:jc w:val="center"/>
        </w:trPr>
        <w:tc>
          <w:tcPr>
            <w:tcW w:w="1992" w:type="dxa"/>
            <w:shd w:val="clear" w:color="auto" w:fill="EDEDED"/>
            <w:vAlign w:val="center"/>
          </w:tcPr>
          <w:p w14:paraId="109C132D" w14:textId="77777777" w:rsidR="001E0883" w:rsidRDefault="001E0883" w:rsidP="00421A0D">
            <w:pPr>
              <w:jc w:val="center"/>
              <w:rPr>
                <w:b/>
              </w:rPr>
            </w:pPr>
            <w:r>
              <w:rPr>
                <w:b/>
              </w:rPr>
              <w:t>Intent</w:t>
            </w:r>
          </w:p>
          <w:p w14:paraId="4E9859B9" w14:textId="77777777" w:rsidR="001E0883" w:rsidRDefault="001E0883" w:rsidP="00421A0D">
            <w:pPr>
              <w:jc w:val="center"/>
              <w:rPr>
                <w:b/>
              </w:rPr>
            </w:pPr>
          </w:p>
        </w:tc>
        <w:tc>
          <w:tcPr>
            <w:tcW w:w="3985" w:type="dxa"/>
            <w:gridSpan w:val="2"/>
          </w:tcPr>
          <w:p w14:paraId="7FE6DF6F" w14:textId="77777777" w:rsidR="001E0883" w:rsidRDefault="001E0883" w:rsidP="001E0883">
            <w:pPr>
              <w:spacing w:after="0" w:line="240" w:lineRule="auto"/>
              <w:rPr>
                <w:color w:val="00B050"/>
                <w:sz w:val="18"/>
                <w:szCs w:val="18"/>
              </w:rPr>
            </w:pPr>
            <w:r>
              <w:rPr>
                <w:color w:val="00B050"/>
                <w:sz w:val="18"/>
                <w:szCs w:val="18"/>
              </w:rPr>
              <w:t>4.5.1 Homeostasis</w:t>
            </w:r>
          </w:p>
          <w:p w14:paraId="14C0083C" w14:textId="51994487" w:rsidR="001E0883" w:rsidRDefault="001E0883" w:rsidP="001E0883">
            <w:pPr>
              <w:spacing w:after="0" w:line="240" w:lineRule="auto"/>
              <w:rPr>
                <w:color w:val="00B050"/>
                <w:sz w:val="18"/>
                <w:szCs w:val="18"/>
              </w:rPr>
            </w:pPr>
            <w:r>
              <w:rPr>
                <w:color w:val="00B050"/>
                <w:sz w:val="18"/>
                <w:szCs w:val="18"/>
              </w:rPr>
              <w:t>4.5.2 The human nervous system</w:t>
            </w:r>
          </w:p>
          <w:p w14:paraId="26089228" w14:textId="77777777" w:rsidR="001E0883" w:rsidRDefault="001E0883" w:rsidP="001E0883">
            <w:pPr>
              <w:spacing w:after="0" w:line="240" w:lineRule="auto"/>
              <w:rPr>
                <w:color w:val="00B050"/>
                <w:sz w:val="18"/>
                <w:szCs w:val="18"/>
              </w:rPr>
            </w:pPr>
            <w:r>
              <w:rPr>
                <w:color w:val="00B050"/>
                <w:sz w:val="18"/>
                <w:szCs w:val="18"/>
              </w:rPr>
              <w:t>4.5.3 Hormonal coordination in humans</w:t>
            </w:r>
          </w:p>
          <w:p w14:paraId="31DBD064" w14:textId="77777777" w:rsidR="001E0883" w:rsidRDefault="001E0883" w:rsidP="001E0883">
            <w:pPr>
              <w:spacing w:after="0" w:line="240" w:lineRule="auto"/>
              <w:rPr>
                <w:b/>
                <w:color w:val="00B050"/>
                <w:sz w:val="18"/>
                <w:szCs w:val="18"/>
              </w:rPr>
            </w:pPr>
            <w:r>
              <w:rPr>
                <w:b/>
                <w:color w:val="00B050"/>
                <w:sz w:val="18"/>
                <w:szCs w:val="18"/>
              </w:rPr>
              <w:t>4.5.4 Plant hormones</w:t>
            </w:r>
          </w:p>
          <w:p w14:paraId="58D64738" w14:textId="77777777" w:rsidR="001E0883" w:rsidRDefault="001E0883" w:rsidP="001E0883">
            <w:pPr>
              <w:spacing w:after="0" w:line="240" w:lineRule="auto"/>
              <w:rPr>
                <w:color w:val="00B050"/>
                <w:sz w:val="18"/>
                <w:szCs w:val="18"/>
              </w:rPr>
            </w:pPr>
            <w:r>
              <w:rPr>
                <w:b/>
                <w:color w:val="00B050"/>
                <w:sz w:val="18"/>
                <w:szCs w:val="18"/>
              </w:rPr>
              <w:t>Test and DIRT task</w:t>
            </w:r>
          </w:p>
          <w:p w14:paraId="2F7726B5" w14:textId="77777777" w:rsidR="001E0883" w:rsidRDefault="001E0883" w:rsidP="001E0883">
            <w:pPr>
              <w:spacing w:after="0" w:line="240" w:lineRule="auto"/>
              <w:rPr>
                <w:sz w:val="18"/>
                <w:szCs w:val="18"/>
              </w:rPr>
            </w:pPr>
          </w:p>
          <w:p w14:paraId="0914AECC" w14:textId="77777777" w:rsidR="001E0883" w:rsidRDefault="001E0883" w:rsidP="001E0883">
            <w:pPr>
              <w:spacing w:after="0" w:line="240" w:lineRule="auto"/>
              <w:rPr>
                <w:color w:val="1F3864"/>
                <w:sz w:val="18"/>
                <w:szCs w:val="18"/>
              </w:rPr>
            </w:pPr>
            <w:r>
              <w:rPr>
                <w:color w:val="1F3864"/>
                <w:sz w:val="18"/>
                <w:szCs w:val="18"/>
              </w:rPr>
              <w:t>4.6.1 Waves in air, fluids and solids</w:t>
            </w:r>
          </w:p>
          <w:p w14:paraId="79826EB2" w14:textId="77777777" w:rsidR="001E0883" w:rsidRDefault="001E0883" w:rsidP="001E0883">
            <w:pPr>
              <w:spacing w:after="0" w:line="240" w:lineRule="auto"/>
              <w:rPr>
                <w:color w:val="1F3864"/>
                <w:sz w:val="18"/>
                <w:szCs w:val="18"/>
              </w:rPr>
            </w:pPr>
            <w:r>
              <w:rPr>
                <w:color w:val="1F3864"/>
                <w:sz w:val="18"/>
                <w:szCs w:val="18"/>
              </w:rPr>
              <w:t>4.6.2 Electromagnetic waves</w:t>
            </w:r>
          </w:p>
          <w:p w14:paraId="1BDD9169" w14:textId="77777777" w:rsidR="001E0883" w:rsidRDefault="001E0883" w:rsidP="001E0883">
            <w:pPr>
              <w:spacing w:after="0" w:line="240" w:lineRule="auto"/>
              <w:rPr>
                <w:b/>
                <w:color w:val="1F3864"/>
                <w:sz w:val="18"/>
                <w:szCs w:val="18"/>
              </w:rPr>
            </w:pPr>
            <w:r>
              <w:rPr>
                <w:b/>
                <w:color w:val="1F3864"/>
                <w:sz w:val="18"/>
                <w:szCs w:val="18"/>
              </w:rPr>
              <w:t>4.6.3 Black body radiation</w:t>
            </w:r>
          </w:p>
          <w:p w14:paraId="1E202E9B" w14:textId="77777777" w:rsidR="001E0883" w:rsidRDefault="001E0883" w:rsidP="001E0883">
            <w:pPr>
              <w:spacing w:after="0" w:line="240" w:lineRule="auto"/>
              <w:rPr>
                <w:b/>
                <w:color w:val="1F3864"/>
                <w:sz w:val="18"/>
                <w:szCs w:val="18"/>
              </w:rPr>
            </w:pPr>
            <w:r>
              <w:rPr>
                <w:b/>
                <w:color w:val="1F3864"/>
                <w:sz w:val="18"/>
                <w:szCs w:val="18"/>
              </w:rPr>
              <w:t>Test and DIRT task</w:t>
            </w:r>
          </w:p>
          <w:p w14:paraId="53A8B265" w14:textId="77777777" w:rsidR="001E0883" w:rsidRDefault="001E0883" w:rsidP="001E0883">
            <w:pPr>
              <w:spacing w:after="0"/>
              <w:rPr>
                <w:b/>
                <w:color w:val="1F3864"/>
                <w:sz w:val="18"/>
                <w:szCs w:val="18"/>
              </w:rPr>
            </w:pPr>
          </w:p>
        </w:tc>
        <w:tc>
          <w:tcPr>
            <w:tcW w:w="3985" w:type="dxa"/>
            <w:gridSpan w:val="3"/>
          </w:tcPr>
          <w:p w14:paraId="09D0AE7A" w14:textId="77777777" w:rsidR="001E0883" w:rsidRPr="001E0883" w:rsidRDefault="001E0883" w:rsidP="001E0883">
            <w:pPr>
              <w:spacing w:after="0"/>
              <w:rPr>
                <w:color w:val="00B050"/>
                <w:sz w:val="16"/>
                <w:szCs w:val="16"/>
              </w:rPr>
            </w:pPr>
            <w:r w:rsidRPr="001E0883">
              <w:rPr>
                <w:color w:val="00B050"/>
                <w:sz w:val="16"/>
                <w:szCs w:val="16"/>
              </w:rPr>
              <w:t>4.7.1 Adaptations, interdependence and competition</w:t>
            </w:r>
          </w:p>
          <w:p w14:paraId="25C2335F" w14:textId="77777777" w:rsidR="001E0883" w:rsidRPr="001E0883" w:rsidRDefault="001E0883" w:rsidP="001E0883">
            <w:pPr>
              <w:spacing w:after="0"/>
              <w:rPr>
                <w:color w:val="00B050"/>
                <w:sz w:val="16"/>
                <w:szCs w:val="16"/>
              </w:rPr>
            </w:pPr>
            <w:r w:rsidRPr="001E0883">
              <w:rPr>
                <w:color w:val="00B050"/>
                <w:sz w:val="16"/>
                <w:szCs w:val="16"/>
              </w:rPr>
              <w:t>4.7.2 Organisation of an ecosystem</w:t>
            </w:r>
          </w:p>
          <w:p w14:paraId="26398E11" w14:textId="77777777" w:rsidR="001E0883" w:rsidRPr="001E0883" w:rsidRDefault="001E0883" w:rsidP="001E0883">
            <w:pPr>
              <w:spacing w:after="0"/>
              <w:rPr>
                <w:color w:val="00B050"/>
                <w:sz w:val="16"/>
                <w:szCs w:val="16"/>
              </w:rPr>
            </w:pPr>
            <w:r w:rsidRPr="001E0883">
              <w:rPr>
                <w:color w:val="00B050"/>
                <w:sz w:val="16"/>
                <w:szCs w:val="16"/>
              </w:rPr>
              <w:t>4.7.3 Biodiversity and the effect of human interaction on ecosystems</w:t>
            </w:r>
          </w:p>
          <w:p w14:paraId="090BF1C1" w14:textId="77777777" w:rsidR="001E0883" w:rsidRPr="001E0883" w:rsidRDefault="001E0883" w:rsidP="001E0883">
            <w:pPr>
              <w:spacing w:after="0"/>
              <w:rPr>
                <w:b/>
                <w:color w:val="00B050"/>
                <w:sz w:val="16"/>
                <w:szCs w:val="16"/>
              </w:rPr>
            </w:pPr>
            <w:r w:rsidRPr="001E0883">
              <w:rPr>
                <w:b/>
                <w:color w:val="00B050"/>
                <w:sz w:val="16"/>
                <w:szCs w:val="16"/>
              </w:rPr>
              <w:t>4.7.4 Trophic levels in an ecosystem</w:t>
            </w:r>
          </w:p>
          <w:p w14:paraId="2A4628D8" w14:textId="77777777" w:rsidR="001E0883" w:rsidRPr="001E0883" w:rsidRDefault="001E0883" w:rsidP="001E0883">
            <w:pPr>
              <w:spacing w:after="0"/>
              <w:rPr>
                <w:b/>
                <w:color w:val="00B050"/>
                <w:sz w:val="16"/>
                <w:szCs w:val="16"/>
              </w:rPr>
            </w:pPr>
            <w:r w:rsidRPr="001E0883">
              <w:rPr>
                <w:b/>
                <w:color w:val="00B050"/>
                <w:sz w:val="16"/>
                <w:szCs w:val="16"/>
              </w:rPr>
              <w:t>4.7.5 Food production</w:t>
            </w:r>
          </w:p>
          <w:p w14:paraId="03C15BE7" w14:textId="747F39CD" w:rsidR="001E0883" w:rsidRPr="001E0883" w:rsidRDefault="001E0883" w:rsidP="001E0883">
            <w:pPr>
              <w:spacing w:after="0"/>
              <w:rPr>
                <w:b/>
                <w:color w:val="00B050"/>
                <w:sz w:val="16"/>
                <w:szCs w:val="16"/>
              </w:rPr>
            </w:pPr>
            <w:r w:rsidRPr="001E0883">
              <w:rPr>
                <w:b/>
                <w:color w:val="00B050"/>
                <w:sz w:val="16"/>
                <w:szCs w:val="16"/>
              </w:rPr>
              <w:t>Test and DIRT task</w:t>
            </w:r>
          </w:p>
          <w:p w14:paraId="2BEF686A" w14:textId="77777777" w:rsidR="001E0883" w:rsidRPr="001E0883" w:rsidRDefault="001E0883" w:rsidP="001E0883">
            <w:pPr>
              <w:spacing w:after="0"/>
              <w:rPr>
                <w:color w:val="1F3864"/>
                <w:sz w:val="16"/>
                <w:szCs w:val="16"/>
              </w:rPr>
            </w:pPr>
            <w:r w:rsidRPr="001E0883">
              <w:rPr>
                <w:color w:val="1F3864"/>
                <w:sz w:val="16"/>
                <w:szCs w:val="16"/>
              </w:rPr>
              <w:t>4.7.1 Permanent and induced magnetism, magnetic forces and fields</w:t>
            </w:r>
          </w:p>
          <w:p w14:paraId="1A856687" w14:textId="77777777" w:rsidR="001E0883" w:rsidRPr="001E0883" w:rsidRDefault="001E0883" w:rsidP="001E0883">
            <w:pPr>
              <w:spacing w:after="0"/>
              <w:rPr>
                <w:color w:val="1F3864"/>
                <w:sz w:val="16"/>
                <w:szCs w:val="16"/>
              </w:rPr>
            </w:pPr>
            <w:r w:rsidRPr="001E0883">
              <w:rPr>
                <w:color w:val="1F3864"/>
                <w:sz w:val="16"/>
                <w:szCs w:val="16"/>
              </w:rPr>
              <w:t>4.7.2 The motor effect</w:t>
            </w:r>
          </w:p>
          <w:p w14:paraId="0ABB0F7B" w14:textId="77777777" w:rsidR="001E0883" w:rsidRPr="001E0883" w:rsidRDefault="001E0883" w:rsidP="001E0883">
            <w:pPr>
              <w:spacing w:after="0"/>
              <w:rPr>
                <w:i/>
                <w:color w:val="1F3864"/>
                <w:sz w:val="16"/>
                <w:szCs w:val="16"/>
              </w:rPr>
            </w:pPr>
            <w:r w:rsidRPr="001E0883">
              <w:rPr>
                <w:i/>
                <w:color w:val="1F3864"/>
                <w:sz w:val="16"/>
                <w:szCs w:val="16"/>
              </w:rPr>
              <w:t>4.7.3 Induced potential, transformers and the National Grid</w:t>
            </w:r>
          </w:p>
          <w:p w14:paraId="4126557F" w14:textId="64A6658E" w:rsidR="001E0883" w:rsidRPr="001E0883" w:rsidRDefault="001E0883" w:rsidP="001E0883">
            <w:pPr>
              <w:spacing w:after="0"/>
              <w:rPr>
                <w:color w:val="1F3864"/>
                <w:sz w:val="18"/>
                <w:szCs w:val="18"/>
              </w:rPr>
            </w:pPr>
            <w:r w:rsidRPr="001E0883">
              <w:rPr>
                <w:b/>
                <w:color w:val="1F3864"/>
                <w:sz w:val="16"/>
                <w:szCs w:val="16"/>
              </w:rPr>
              <w:t>Test and DIRT task</w:t>
            </w:r>
          </w:p>
        </w:tc>
        <w:tc>
          <w:tcPr>
            <w:tcW w:w="1995" w:type="dxa"/>
          </w:tcPr>
          <w:p w14:paraId="76AAD2A2" w14:textId="77777777" w:rsidR="001E0883" w:rsidRDefault="001E0883" w:rsidP="001E0883">
            <w:pPr>
              <w:spacing w:after="0"/>
              <w:jc w:val="center"/>
              <w:rPr>
                <w:sz w:val="20"/>
                <w:szCs w:val="20"/>
              </w:rPr>
            </w:pPr>
            <w:r>
              <w:rPr>
                <w:sz w:val="20"/>
                <w:szCs w:val="20"/>
              </w:rPr>
              <w:t>Biology</w:t>
            </w:r>
          </w:p>
          <w:p w14:paraId="125F8777" w14:textId="77777777" w:rsidR="001E0883" w:rsidRDefault="001E0883" w:rsidP="001E0883">
            <w:pPr>
              <w:spacing w:after="0"/>
              <w:rPr>
                <w:sz w:val="18"/>
                <w:szCs w:val="18"/>
              </w:rPr>
            </w:pPr>
          </w:p>
          <w:p w14:paraId="75DCA862" w14:textId="77777777" w:rsidR="001E0883" w:rsidRDefault="001E0883" w:rsidP="001E0883">
            <w:pPr>
              <w:spacing w:after="0"/>
              <w:rPr>
                <w:color w:val="00B050"/>
                <w:sz w:val="18"/>
                <w:szCs w:val="18"/>
              </w:rPr>
            </w:pPr>
            <w:r>
              <w:rPr>
                <w:color w:val="00B050"/>
                <w:sz w:val="18"/>
                <w:szCs w:val="18"/>
              </w:rPr>
              <w:t>1. Cell biology</w:t>
            </w:r>
          </w:p>
          <w:p w14:paraId="2D34B4BC" w14:textId="77777777" w:rsidR="001E0883" w:rsidRDefault="001E0883" w:rsidP="001E0883">
            <w:pPr>
              <w:spacing w:after="0"/>
              <w:rPr>
                <w:color w:val="00B050"/>
                <w:sz w:val="18"/>
                <w:szCs w:val="18"/>
              </w:rPr>
            </w:pPr>
            <w:r>
              <w:rPr>
                <w:color w:val="00B050"/>
                <w:sz w:val="18"/>
                <w:szCs w:val="18"/>
              </w:rPr>
              <w:t>2. Organisation</w:t>
            </w:r>
          </w:p>
          <w:p w14:paraId="5A0650F5" w14:textId="77777777" w:rsidR="001E0883" w:rsidRDefault="001E0883" w:rsidP="001E0883">
            <w:pPr>
              <w:spacing w:after="0"/>
              <w:rPr>
                <w:color w:val="00B050"/>
                <w:sz w:val="18"/>
                <w:szCs w:val="18"/>
              </w:rPr>
            </w:pPr>
            <w:r>
              <w:rPr>
                <w:color w:val="00B050"/>
                <w:sz w:val="18"/>
                <w:szCs w:val="18"/>
              </w:rPr>
              <w:t>3. Infection and response</w:t>
            </w:r>
          </w:p>
          <w:p w14:paraId="3F5CBDD7" w14:textId="77777777" w:rsidR="001E0883" w:rsidRDefault="001E0883" w:rsidP="001E0883">
            <w:pPr>
              <w:spacing w:after="0"/>
              <w:rPr>
                <w:color w:val="00B050"/>
                <w:sz w:val="18"/>
                <w:szCs w:val="18"/>
              </w:rPr>
            </w:pPr>
            <w:r>
              <w:rPr>
                <w:color w:val="00B050"/>
                <w:sz w:val="18"/>
                <w:szCs w:val="18"/>
              </w:rPr>
              <w:t>4.Bioenergetics</w:t>
            </w:r>
          </w:p>
          <w:p w14:paraId="63EBBE17" w14:textId="77777777" w:rsidR="001E0883" w:rsidRDefault="001E0883" w:rsidP="001E0883">
            <w:pPr>
              <w:spacing w:after="0"/>
              <w:rPr>
                <w:color w:val="00B050"/>
                <w:sz w:val="18"/>
                <w:szCs w:val="18"/>
              </w:rPr>
            </w:pPr>
            <w:r>
              <w:rPr>
                <w:color w:val="00B050"/>
                <w:sz w:val="18"/>
                <w:szCs w:val="18"/>
              </w:rPr>
              <w:t>5.Homeostasis and response</w:t>
            </w:r>
          </w:p>
          <w:p w14:paraId="65E86227" w14:textId="77777777" w:rsidR="001E0883" w:rsidRDefault="001E0883" w:rsidP="001E0883">
            <w:pPr>
              <w:spacing w:after="0"/>
              <w:rPr>
                <w:sz w:val="18"/>
                <w:szCs w:val="18"/>
              </w:rPr>
            </w:pPr>
          </w:p>
        </w:tc>
        <w:tc>
          <w:tcPr>
            <w:tcW w:w="1995" w:type="dxa"/>
          </w:tcPr>
          <w:p w14:paraId="1F0A5E4B" w14:textId="77777777" w:rsidR="001E0883" w:rsidRDefault="001E0883" w:rsidP="001E0883">
            <w:pPr>
              <w:spacing w:after="0"/>
              <w:jc w:val="center"/>
              <w:rPr>
                <w:sz w:val="20"/>
                <w:szCs w:val="20"/>
              </w:rPr>
            </w:pPr>
            <w:r>
              <w:rPr>
                <w:sz w:val="20"/>
                <w:szCs w:val="20"/>
              </w:rPr>
              <w:t>Physics</w:t>
            </w:r>
          </w:p>
          <w:p w14:paraId="6BD01AD7" w14:textId="77777777" w:rsidR="001E0883" w:rsidRDefault="001E0883" w:rsidP="001E0883">
            <w:pPr>
              <w:spacing w:after="0"/>
              <w:rPr>
                <w:sz w:val="18"/>
                <w:szCs w:val="18"/>
              </w:rPr>
            </w:pPr>
          </w:p>
          <w:p w14:paraId="29A2A1C5" w14:textId="77777777" w:rsidR="001E0883" w:rsidRDefault="001E0883" w:rsidP="001E0883">
            <w:pPr>
              <w:spacing w:after="0"/>
              <w:rPr>
                <w:color w:val="1F3864"/>
                <w:sz w:val="18"/>
                <w:szCs w:val="18"/>
              </w:rPr>
            </w:pPr>
            <w:r>
              <w:rPr>
                <w:color w:val="1F3864"/>
                <w:sz w:val="18"/>
                <w:szCs w:val="18"/>
              </w:rPr>
              <w:t>1.Energy</w:t>
            </w:r>
          </w:p>
          <w:p w14:paraId="5F24B930" w14:textId="77777777" w:rsidR="001E0883" w:rsidRDefault="001E0883" w:rsidP="001E0883">
            <w:pPr>
              <w:spacing w:after="0"/>
              <w:rPr>
                <w:color w:val="1F3864"/>
                <w:sz w:val="18"/>
                <w:szCs w:val="18"/>
              </w:rPr>
            </w:pPr>
            <w:r>
              <w:rPr>
                <w:color w:val="1F3864"/>
                <w:sz w:val="18"/>
                <w:szCs w:val="18"/>
              </w:rPr>
              <w:t>2. Electricity</w:t>
            </w:r>
          </w:p>
          <w:p w14:paraId="1EE1503D" w14:textId="77777777" w:rsidR="001E0883" w:rsidRDefault="001E0883" w:rsidP="001E0883">
            <w:pPr>
              <w:spacing w:after="0"/>
              <w:rPr>
                <w:color w:val="1F3864"/>
                <w:sz w:val="18"/>
                <w:szCs w:val="18"/>
              </w:rPr>
            </w:pPr>
            <w:r>
              <w:rPr>
                <w:color w:val="1F3864"/>
                <w:sz w:val="18"/>
                <w:szCs w:val="18"/>
              </w:rPr>
              <w:t>3.Particle model of matter</w:t>
            </w:r>
          </w:p>
          <w:p w14:paraId="44CFF9EB" w14:textId="77777777" w:rsidR="001E0883" w:rsidRDefault="001E0883" w:rsidP="001E0883">
            <w:pPr>
              <w:spacing w:after="0"/>
              <w:rPr>
                <w:color w:val="1F3864"/>
                <w:sz w:val="18"/>
                <w:szCs w:val="18"/>
              </w:rPr>
            </w:pPr>
            <w:r>
              <w:rPr>
                <w:color w:val="1F3864"/>
                <w:sz w:val="18"/>
                <w:szCs w:val="18"/>
              </w:rPr>
              <w:t>4.Atomic structure</w:t>
            </w:r>
          </w:p>
          <w:p w14:paraId="79B38A54" w14:textId="77777777" w:rsidR="001E0883" w:rsidRDefault="001E0883" w:rsidP="001E0883">
            <w:pPr>
              <w:spacing w:after="0"/>
              <w:rPr>
                <w:color w:val="1F3864"/>
                <w:sz w:val="18"/>
                <w:szCs w:val="18"/>
              </w:rPr>
            </w:pPr>
            <w:r>
              <w:rPr>
                <w:color w:val="1F3864"/>
                <w:sz w:val="18"/>
                <w:szCs w:val="18"/>
              </w:rPr>
              <w:t>5.Magnetism and electromagnetism</w:t>
            </w:r>
          </w:p>
          <w:p w14:paraId="77CEB02C" w14:textId="77777777" w:rsidR="001E0883" w:rsidRDefault="001E0883" w:rsidP="001E0883">
            <w:pPr>
              <w:spacing w:after="0"/>
              <w:rPr>
                <w:sz w:val="18"/>
                <w:szCs w:val="18"/>
              </w:rPr>
            </w:pPr>
          </w:p>
        </w:tc>
      </w:tr>
      <w:tr w:rsidR="001E0883" w14:paraId="6C7A1AE1" w14:textId="77777777" w:rsidTr="001E0883">
        <w:trPr>
          <w:trHeight w:val="319"/>
          <w:jc w:val="center"/>
        </w:trPr>
        <w:tc>
          <w:tcPr>
            <w:tcW w:w="1992" w:type="dxa"/>
            <w:shd w:val="clear" w:color="auto" w:fill="EDEDED"/>
            <w:vAlign w:val="center"/>
          </w:tcPr>
          <w:p w14:paraId="537325C0" w14:textId="77777777" w:rsidR="001E0883" w:rsidRDefault="001E0883" w:rsidP="00421A0D">
            <w:pPr>
              <w:jc w:val="center"/>
              <w:rPr>
                <w:b/>
              </w:rPr>
            </w:pPr>
            <w:r>
              <w:rPr>
                <w:b/>
              </w:rPr>
              <w:t>Term</w:t>
            </w:r>
          </w:p>
        </w:tc>
        <w:tc>
          <w:tcPr>
            <w:tcW w:w="3985" w:type="dxa"/>
            <w:gridSpan w:val="2"/>
            <w:shd w:val="clear" w:color="auto" w:fill="EDEDED"/>
          </w:tcPr>
          <w:p w14:paraId="037C29D8" w14:textId="77777777" w:rsidR="001E0883" w:rsidRDefault="001E0883" w:rsidP="001E0883">
            <w:pPr>
              <w:pBdr>
                <w:top w:val="nil"/>
                <w:left w:val="nil"/>
                <w:bottom w:val="nil"/>
                <w:right w:val="nil"/>
                <w:between w:val="nil"/>
              </w:pBdr>
              <w:jc w:val="center"/>
              <w:rPr>
                <w:b/>
                <w:color w:val="000000"/>
              </w:rPr>
            </w:pPr>
            <w:r>
              <w:rPr>
                <w:b/>
                <w:color w:val="000000"/>
              </w:rPr>
              <w:t>Autumn 2</w:t>
            </w:r>
          </w:p>
        </w:tc>
        <w:tc>
          <w:tcPr>
            <w:tcW w:w="3985" w:type="dxa"/>
            <w:gridSpan w:val="3"/>
            <w:shd w:val="clear" w:color="auto" w:fill="EDEDED"/>
          </w:tcPr>
          <w:p w14:paraId="4D5DF6F2" w14:textId="77777777" w:rsidR="001E0883" w:rsidRDefault="001E0883" w:rsidP="001E0883">
            <w:pPr>
              <w:pBdr>
                <w:top w:val="nil"/>
                <w:left w:val="nil"/>
                <w:bottom w:val="nil"/>
                <w:right w:val="nil"/>
                <w:between w:val="nil"/>
              </w:pBdr>
              <w:jc w:val="center"/>
              <w:rPr>
                <w:b/>
                <w:color w:val="000000"/>
              </w:rPr>
            </w:pPr>
            <w:r>
              <w:rPr>
                <w:b/>
                <w:color w:val="000000"/>
              </w:rPr>
              <w:t>Spring 2</w:t>
            </w:r>
          </w:p>
        </w:tc>
        <w:tc>
          <w:tcPr>
            <w:tcW w:w="3990" w:type="dxa"/>
            <w:gridSpan w:val="2"/>
            <w:shd w:val="clear" w:color="auto" w:fill="EDEDED"/>
          </w:tcPr>
          <w:p w14:paraId="28D77396" w14:textId="77777777" w:rsidR="001E0883" w:rsidRDefault="001E0883" w:rsidP="001E0883">
            <w:pPr>
              <w:pBdr>
                <w:top w:val="nil"/>
                <w:left w:val="nil"/>
                <w:bottom w:val="nil"/>
                <w:right w:val="nil"/>
                <w:between w:val="nil"/>
              </w:pBdr>
              <w:jc w:val="center"/>
              <w:rPr>
                <w:b/>
                <w:color w:val="000000"/>
              </w:rPr>
            </w:pPr>
            <w:r>
              <w:rPr>
                <w:b/>
                <w:color w:val="000000"/>
              </w:rPr>
              <w:t>Summer 2</w:t>
            </w:r>
          </w:p>
        </w:tc>
      </w:tr>
      <w:tr w:rsidR="001E0883" w14:paraId="6CDA1D41" w14:textId="77777777" w:rsidTr="00421A0D">
        <w:trPr>
          <w:trHeight w:val="397"/>
          <w:jc w:val="center"/>
        </w:trPr>
        <w:tc>
          <w:tcPr>
            <w:tcW w:w="1992" w:type="dxa"/>
            <w:shd w:val="clear" w:color="auto" w:fill="EDEDED"/>
            <w:vAlign w:val="center"/>
          </w:tcPr>
          <w:p w14:paraId="23661E54" w14:textId="77777777" w:rsidR="001E0883" w:rsidRDefault="001E0883" w:rsidP="00421A0D">
            <w:pPr>
              <w:jc w:val="center"/>
              <w:rPr>
                <w:b/>
              </w:rPr>
            </w:pPr>
            <w:r>
              <w:rPr>
                <w:b/>
              </w:rPr>
              <w:t>Unit of learning</w:t>
            </w:r>
          </w:p>
        </w:tc>
        <w:tc>
          <w:tcPr>
            <w:tcW w:w="3985" w:type="dxa"/>
            <w:gridSpan w:val="2"/>
            <w:shd w:val="clear" w:color="auto" w:fill="FFFF00"/>
          </w:tcPr>
          <w:p w14:paraId="1FA64845" w14:textId="77777777" w:rsidR="001E0883" w:rsidRDefault="001E0883" w:rsidP="001E0883">
            <w:pPr>
              <w:pBdr>
                <w:top w:val="nil"/>
                <w:left w:val="nil"/>
                <w:bottom w:val="nil"/>
                <w:right w:val="nil"/>
                <w:between w:val="nil"/>
              </w:pBdr>
              <w:tabs>
                <w:tab w:val="center" w:pos="1884"/>
                <w:tab w:val="right" w:pos="3769"/>
              </w:tabs>
              <w:rPr>
                <w:b/>
                <w:color w:val="000000"/>
                <w:sz w:val="20"/>
                <w:szCs w:val="20"/>
              </w:rPr>
            </w:pPr>
            <w:r>
              <w:rPr>
                <w:b/>
                <w:color w:val="000000"/>
                <w:sz w:val="20"/>
                <w:szCs w:val="20"/>
              </w:rPr>
              <w:t>Inheritance, variation and evolution/</w:t>
            </w:r>
            <w:r>
              <w:rPr>
                <w:b/>
                <w:sz w:val="20"/>
                <w:szCs w:val="20"/>
              </w:rPr>
              <w:t>Space</w:t>
            </w:r>
          </w:p>
        </w:tc>
        <w:tc>
          <w:tcPr>
            <w:tcW w:w="3985" w:type="dxa"/>
            <w:gridSpan w:val="3"/>
            <w:shd w:val="clear" w:color="auto" w:fill="92D050"/>
          </w:tcPr>
          <w:p w14:paraId="492F4B0B" w14:textId="77777777" w:rsidR="001E0883" w:rsidRDefault="001E0883" w:rsidP="001E0883">
            <w:pPr>
              <w:pBdr>
                <w:top w:val="nil"/>
                <w:left w:val="nil"/>
                <w:bottom w:val="nil"/>
                <w:right w:val="nil"/>
                <w:between w:val="nil"/>
              </w:pBdr>
              <w:tabs>
                <w:tab w:val="left" w:pos="2433"/>
              </w:tabs>
              <w:jc w:val="center"/>
              <w:rPr>
                <w:b/>
                <w:color w:val="000000"/>
              </w:rPr>
            </w:pPr>
            <w:r>
              <w:rPr>
                <w:b/>
                <w:color w:val="000000"/>
              </w:rPr>
              <w:t>Key Ideas/</w:t>
            </w:r>
            <w:r>
              <w:rPr>
                <w:b/>
              </w:rPr>
              <w:t>Paper 1 revision</w:t>
            </w:r>
          </w:p>
        </w:tc>
        <w:tc>
          <w:tcPr>
            <w:tcW w:w="3990" w:type="dxa"/>
            <w:gridSpan w:val="2"/>
            <w:shd w:val="clear" w:color="auto" w:fill="00B0F0"/>
          </w:tcPr>
          <w:p w14:paraId="365EC5E1" w14:textId="77777777" w:rsidR="001E0883" w:rsidRDefault="001E0883" w:rsidP="001E0883">
            <w:pPr>
              <w:pBdr>
                <w:top w:val="nil"/>
                <w:left w:val="nil"/>
                <w:bottom w:val="nil"/>
                <w:right w:val="nil"/>
                <w:between w:val="nil"/>
              </w:pBdr>
              <w:jc w:val="center"/>
              <w:rPr>
                <w:b/>
                <w:color w:val="000000"/>
              </w:rPr>
            </w:pPr>
            <w:r>
              <w:rPr>
                <w:b/>
                <w:color w:val="000000"/>
              </w:rPr>
              <w:t>Revision</w:t>
            </w:r>
          </w:p>
        </w:tc>
      </w:tr>
      <w:tr w:rsidR="001E0883" w14:paraId="7444FEFE" w14:textId="77777777" w:rsidTr="001E0883">
        <w:trPr>
          <w:trHeight w:val="3350"/>
          <w:jc w:val="center"/>
        </w:trPr>
        <w:tc>
          <w:tcPr>
            <w:tcW w:w="1992" w:type="dxa"/>
            <w:shd w:val="clear" w:color="auto" w:fill="EDEDED"/>
            <w:vAlign w:val="center"/>
          </w:tcPr>
          <w:p w14:paraId="06A142A0" w14:textId="77777777" w:rsidR="001E0883" w:rsidRDefault="001E0883" w:rsidP="00421A0D">
            <w:pPr>
              <w:jc w:val="center"/>
              <w:rPr>
                <w:b/>
              </w:rPr>
            </w:pPr>
            <w:r>
              <w:rPr>
                <w:b/>
              </w:rPr>
              <w:t>Intent</w:t>
            </w:r>
          </w:p>
          <w:p w14:paraId="738598E9" w14:textId="77777777" w:rsidR="001E0883" w:rsidRDefault="001E0883" w:rsidP="00421A0D">
            <w:pPr>
              <w:jc w:val="center"/>
              <w:rPr>
                <w:b/>
              </w:rPr>
            </w:pPr>
          </w:p>
        </w:tc>
        <w:tc>
          <w:tcPr>
            <w:tcW w:w="3985" w:type="dxa"/>
            <w:gridSpan w:val="2"/>
          </w:tcPr>
          <w:p w14:paraId="674829F7" w14:textId="77777777" w:rsidR="001E0883" w:rsidRDefault="001E0883" w:rsidP="001E0883">
            <w:pPr>
              <w:spacing w:after="0"/>
              <w:rPr>
                <w:color w:val="00B050"/>
                <w:sz w:val="18"/>
                <w:szCs w:val="18"/>
              </w:rPr>
            </w:pPr>
            <w:r>
              <w:rPr>
                <w:color w:val="00B050"/>
                <w:sz w:val="18"/>
                <w:szCs w:val="18"/>
              </w:rPr>
              <w:t>4.6.1 Reproduction</w:t>
            </w:r>
          </w:p>
          <w:p w14:paraId="567EC45E" w14:textId="77777777" w:rsidR="001E0883" w:rsidRDefault="001E0883" w:rsidP="001E0883">
            <w:pPr>
              <w:spacing w:after="0"/>
              <w:rPr>
                <w:color w:val="00B050"/>
                <w:sz w:val="18"/>
                <w:szCs w:val="18"/>
              </w:rPr>
            </w:pPr>
            <w:r>
              <w:rPr>
                <w:color w:val="00B050"/>
                <w:sz w:val="18"/>
                <w:szCs w:val="18"/>
              </w:rPr>
              <w:t>4.6.2 Variation and evolution</w:t>
            </w:r>
          </w:p>
          <w:p w14:paraId="5840299B" w14:textId="77777777" w:rsidR="001E0883" w:rsidRDefault="001E0883" w:rsidP="001E0883">
            <w:pPr>
              <w:spacing w:after="0"/>
              <w:rPr>
                <w:color w:val="00B050"/>
                <w:sz w:val="18"/>
                <w:szCs w:val="18"/>
              </w:rPr>
            </w:pPr>
            <w:r>
              <w:rPr>
                <w:color w:val="00B050"/>
                <w:sz w:val="18"/>
                <w:szCs w:val="18"/>
              </w:rPr>
              <w:t>4.6.3 The development of understanding of genetics and evolution</w:t>
            </w:r>
          </w:p>
          <w:p w14:paraId="308908E2" w14:textId="77777777" w:rsidR="001E0883" w:rsidRDefault="001E0883" w:rsidP="001E0883">
            <w:pPr>
              <w:spacing w:after="0"/>
              <w:rPr>
                <w:color w:val="00B050"/>
                <w:sz w:val="18"/>
                <w:szCs w:val="18"/>
              </w:rPr>
            </w:pPr>
            <w:r>
              <w:rPr>
                <w:color w:val="00B050"/>
                <w:sz w:val="18"/>
                <w:szCs w:val="18"/>
              </w:rPr>
              <w:t>4.6.4 Classification of living organisms</w:t>
            </w:r>
          </w:p>
          <w:p w14:paraId="286E16C0" w14:textId="59505276" w:rsidR="001E0883" w:rsidRPr="001E0883" w:rsidRDefault="001E0883" w:rsidP="001E0883">
            <w:pPr>
              <w:spacing w:after="0"/>
              <w:rPr>
                <w:color w:val="00B050"/>
                <w:sz w:val="18"/>
                <w:szCs w:val="18"/>
              </w:rPr>
            </w:pPr>
            <w:r>
              <w:rPr>
                <w:b/>
                <w:color w:val="00B050"/>
                <w:sz w:val="18"/>
                <w:szCs w:val="18"/>
              </w:rPr>
              <w:t>Test and DIRT task</w:t>
            </w:r>
          </w:p>
          <w:p w14:paraId="226B93ED" w14:textId="77777777" w:rsidR="001E0883" w:rsidRDefault="001E0883" w:rsidP="001E0883">
            <w:pPr>
              <w:spacing w:after="0"/>
              <w:rPr>
                <w:b/>
                <w:color w:val="1F3864"/>
                <w:sz w:val="18"/>
                <w:szCs w:val="18"/>
              </w:rPr>
            </w:pPr>
            <w:r>
              <w:rPr>
                <w:b/>
                <w:color w:val="1F3864"/>
                <w:sz w:val="18"/>
                <w:szCs w:val="18"/>
              </w:rPr>
              <w:t>4.8.1 Solar system; stability of orbital motions; satellites</w:t>
            </w:r>
          </w:p>
          <w:p w14:paraId="1416AC37" w14:textId="77777777" w:rsidR="001E0883" w:rsidRDefault="001E0883" w:rsidP="001E0883">
            <w:pPr>
              <w:spacing w:after="0"/>
              <w:rPr>
                <w:b/>
                <w:color w:val="1F3864"/>
                <w:sz w:val="18"/>
                <w:szCs w:val="18"/>
              </w:rPr>
            </w:pPr>
            <w:r>
              <w:rPr>
                <w:b/>
                <w:color w:val="1F3864"/>
                <w:sz w:val="18"/>
                <w:szCs w:val="18"/>
              </w:rPr>
              <w:t xml:space="preserve">4.8.2 </w:t>
            </w:r>
            <w:proofErr w:type="gramStart"/>
            <w:r>
              <w:rPr>
                <w:b/>
                <w:color w:val="1F3864"/>
                <w:sz w:val="18"/>
                <w:szCs w:val="18"/>
              </w:rPr>
              <w:t>Red-shift</w:t>
            </w:r>
            <w:proofErr w:type="gramEnd"/>
          </w:p>
          <w:p w14:paraId="6365DD64" w14:textId="1CF40AD5" w:rsidR="001E0883" w:rsidRPr="001E0883" w:rsidRDefault="001E0883" w:rsidP="001E0883">
            <w:pPr>
              <w:spacing w:after="0"/>
              <w:rPr>
                <w:color w:val="1F3864"/>
                <w:sz w:val="18"/>
                <w:szCs w:val="18"/>
              </w:rPr>
            </w:pPr>
            <w:r>
              <w:rPr>
                <w:b/>
                <w:color w:val="1F3864"/>
                <w:sz w:val="18"/>
                <w:szCs w:val="18"/>
              </w:rPr>
              <w:t>Test and DIRT task</w:t>
            </w:r>
          </w:p>
          <w:p w14:paraId="55EB3160" w14:textId="77777777" w:rsidR="001E0883" w:rsidRDefault="001E0883" w:rsidP="001E0883">
            <w:pPr>
              <w:spacing w:after="0"/>
              <w:rPr>
                <w:i/>
                <w:color w:val="1F3864"/>
                <w:sz w:val="18"/>
                <w:szCs w:val="18"/>
              </w:rPr>
            </w:pPr>
            <w:r>
              <w:rPr>
                <w:i/>
                <w:color w:val="1F3864"/>
                <w:sz w:val="18"/>
                <w:szCs w:val="18"/>
              </w:rPr>
              <w:t>Y11 Mock Revision</w:t>
            </w:r>
          </w:p>
          <w:p w14:paraId="265E4812" w14:textId="3D450C42" w:rsidR="001E0883" w:rsidRPr="001E0883" w:rsidRDefault="001E0883" w:rsidP="001E0883">
            <w:pPr>
              <w:spacing w:after="0"/>
              <w:rPr>
                <w:i/>
                <w:color w:val="1F3864"/>
                <w:sz w:val="18"/>
                <w:szCs w:val="18"/>
              </w:rPr>
            </w:pPr>
            <w:r>
              <w:rPr>
                <w:i/>
                <w:color w:val="1F3864"/>
                <w:sz w:val="18"/>
                <w:szCs w:val="18"/>
              </w:rPr>
              <w:t>Y11 Mock DIRT Task</w:t>
            </w:r>
          </w:p>
        </w:tc>
        <w:tc>
          <w:tcPr>
            <w:tcW w:w="3985" w:type="dxa"/>
            <w:gridSpan w:val="3"/>
          </w:tcPr>
          <w:p w14:paraId="09FF90B7" w14:textId="77777777" w:rsidR="001E0883" w:rsidRDefault="001E0883" w:rsidP="001E0883">
            <w:pPr>
              <w:spacing w:after="0"/>
              <w:rPr>
                <w:color w:val="00B050"/>
                <w:sz w:val="18"/>
                <w:szCs w:val="18"/>
              </w:rPr>
            </w:pPr>
            <w:r>
              <w:rPr>
                <w:color w:val="00B050"/>
                <w:sz w:val="18"/>
                <w:szCs w:val="18"/>
              </w:rPr>
              <w:t>The complex and diverse phenomena of the natural world can be described in terms of a small number of key ideas in biology and Physics.</w:t>
            </w:r>
          </w:p>
          <w:p w14:paraId="6636E614" w14:textId="797864D6" w:rsidR="001E0883" w:rsidRPr="001E0883" w:rsidRDefault="001E0883" w:rsidP="001E0883">
            <w:pPr>
              <w:spacing w:after="0"/>
              <w:rPr>
                <w:color w:val="00B050"/>
                <w:sz w:val="18"/>
                <w:szCs w:val="18"/>
              </w:rPr>
            </w:pPr>
            <w:r>
              <w:rPr>
                <w:b/>
                <w:color w:val="00B050"/>
                <w:sz w:val="18"/>
                <w:szCs w:val="18"/>
              </w:rPr>
              <w:t>Test and DIRT task</w:t>
            </w:r>
          </w:p>
          <w:p w14:paraId="632568FA" w14:textId="77777777" w:rsidR="001E0883" w:rsidRDefault="001E0883" w:rsidP="001E0883">
            <w:pPr>
              <w:spacing w:after="0"/>
              <w:rPr>
                <w:color w:val="1F3864"/>
                <w:sz w:val="18"/>
                <w:szCs w:val="18"/>
              </w:rPr>
            </w:pPr>
            <w:r>
              <w:rPr>
                <w:color w:val="1F3864"/>
                <w:sz w:val="18"/>
                <w:szCs w:val="18"/>
              </w:rPr>
              <w:t xml:space="preserve">Revision </w:t>
            </w:r>
          </w:p>
          <w:p w14:paraId="2D392540" w14:textId="77777777" w:rsidR="001E0883" w:rsidRDefault="001E0883" w:rsidP="001E0883">
            <w:pPr>
              <w:spacing w:after="0"/>
              <w:rPr>
                <w:color w:val="1F3864"/>
                <w:sz w:val="18"/>
                <w:szCs w:val="18"/>
              </w:rPr>
            </w:pPr>
            <w:r>
              <w:rPr>
                <w:color w:val="1F3864"/>
                <w:sz w:val="18"/>
                <w:szCs w:val="18"/>
              </w:rPr>
              <w:t>1.Energy</w:t>
            </w:r>
          </w:p>
          <w:p w14:paraId="0456C758" w14:textId="77777777" w:rsidR="001E0883" w:rsidRDefault="001E0883" w:rsidP="001E0883">
            <w:pPr>
              <w:spacing w:after="0"/>
              <w:rPr>
                <w:color w:val="1F3864"/>
                <w:sz w:val="18"/>
                <w:szCs w:val="18"/>
              </w:rPr>
            </w:pPr>
            <w:r>
              <w:rPr>
                <w:color w:val="1F3864"/>
                <w:sz w:val="18"/>
                <w:szCs w:val="18"/>
              </w:rPr>
              <w:t>2. Electricity</w:t>
            </w:r>
          </w:p>
          <w:p w14:paraId="102A2C33" w14:textId="77777777" w:rsidR="001E0883" w:rsidRDefault="001E0883" w:rsidP="001E0883">
            <w:pPr>
              <w:spacing w:after="0"/>
              <w:rPr>
                <w:color w:val="1F3864"/>
                <w:sz w:val="18"/>
                <w:szCs w:val="18"/>
              </w:rPr>
            </w:pPr>
            <w:r>
              <w:rPr>
                <w:color w:val="1F3864"/>
                <w:sz w:val="18"/>
                <w:szCs w:val="18"/>
              </w:rPr>
              <w:t>3.Particle model of matter</w:t>
            </w:r>
          </w:p>
          <w:p w14:paraId="3CEE60F7" w14:textId="77777777" w:rsidR="001E0883" w:rsidRDefault="001E0883" w:rsidP="001E0883">
            <w:pPr>
              <w:spacing w:after="0"/>
              <w:rPr>
                <w:color w:val="1F3864"/>
                <w:sz w:val="18"/>
                <w:szCs w:val="18"/>
              </w:rPr>
            </w:pPr>
            <w:r>
              <w:rPr>
                <w:color w:val="1F3864"/>
                <w:sz w:val="18"/>
                <w:szCs w:val="18"/>
              </w:rPr>
              <w:t>4.Atomic structure</w:t>
            </w:r>
          </w:p>
          <w:p w14:paraId="584DCDBE" w14:textId="77777777" w:rsidR="001E0883" w:rsidRDefault="001E0883" w:rsidP="00421A0D">
            <w:pPr>
              <w:rPr>
                <w:i/>
                <w:sz w:val="18"/>
                <w:szCs w:val="18"/>
              </w:rPr>
            </w:pPr>
          </w:p>
        </w:tc>
        <w:tc>
          <w:tcPr>
            <w:tcW w:w="1995" w:type="dxa"/>
          </w:tcPr>
          <w:p w14:paraId="3BDADAB3" w14:textId="77777777" w:rsidR="001E0883" w:rsidRDefault="001E0883" w:rsidP="001E0883">
            <w:pPr>
              <w:spacing w:after="0"/>
              <w:ind w:left="360"/>
              <w:rPr>
                <w:sz w:val="20"/>
                <w:szCs w:val="20"/>
              </w:rPr>
            </w:pPr>
            <w:r>
              <w:rPr>
                <w:sz w:val="20"/>
                <w:szCs w:val="20"/>
              </w:rPr>
              <w:t>Biology</w:t>
            </w:r>
          </w:p>
          <w:p w14:paraId="5604D559" w14:textId="77777777" w:rsidR="001E0883" w:rsidRDefault="001E0883" w:rsidP="001E0883">
            <w:pPr>
              <w:spacing w:after="0"/>
              <w:rPr>
                <w:sz w:val="18"/>
                <w:szCs w:val="18"/>
              </w:rPr>
            </w:pPr>
          </w:p>
          <w:p w14:paraId="1279ACBF" w14:textId="77777777" w:rsidR="001E0883" w:rsidRDefault="001E0883" w:rsidP="001E0883">
            <w:pPr>
              <w:spacing w:after="0"/>
              <w:rPr>
                <w:color w:val="00B050"/>
                <w:sz w:val="18"/>
                <w:szCs w:val="18"/>
              </w:rPr>
            </w:pPr>
            <w:r>
              <w:rPr>
                <w:color w:val="00B050"/>
                <w:sz w:val="18"/>
                <w:szCs w:val="18"/>
              </w:rPr>
              <w:t>6. Inheritance, variation and evolution</w:t>
            </w:r>
          </w:p>
          <w:p w14:paraId="60E4E710" w14:textId="77777777" w:rsidR="001E0883" w:rsidRDefault="001E0883" w:rsidP="001E0883">
            <w:pPr>
              <w:spacing w:after="0"/>
              <w:rPr>
                <w:color w:val="00B050"/>
                <w:sz w:val="18"/>
                <w:szCs w:val="18"/>
              </w:rPr>
            </w:pPr>
            <w:r>
              <w:rPr>
                <w:color w:val="00B050"/>
                <w:sz w:val="18"/>
                <w:szCs w:val="18"/>
              </w:rPr>
              <w:t>7. Ecology</w:t>
            </w:r>
          </w:p>
          <w:p w14:paraId="48813C2F" w14:textId="77777777" w:rsidR="001E0883" w:rsidRDefault="001E0883" w:rsidP="001E0883">
            <w:pPr>
              <w:spacing w:after="0"/>
              <w:rPr>
                <w:sz w:val="18"/>
                <w:szCs w:val="18"/>
              </w:rPr>
            </w:pPr>
          </w:p>
        </w:tc>
        <w:tc>
          <w:tcPr>
            <w:tcW w:w="1995" w:type="dxa"/>
          </w:tcPr>
          <w:p w14:paraId="20EEBC14" w14:textId="77777777" w:rsidR="001E0883" w:rsidRDefault="001E0883" w:rsidP="001E0883">
            <w:pPr>
              <w:spacing w:after="0"/>
              <w:jc w:val="center"/>
              <w:rPr>
                <w:sz w:val="20"/>
                <w:szCs w:val="20"/>
              </w:rPr>
            </w:pPr>
            <w:r>
              <w:rPr>
                <w:sz w:val="20"/>
                <w:szCs w:val="20"/>
              </w:rPr>
              <w:t>Physics</w:t>
            </w:r>
          </w:p>
          <w:p w14:paraId="01B21F6A" w14:textId="77777777" w:rsidR="001E0883" w:rsidRDefault="001E0883" w:rsidP="001E0883">
            <w:pPr>
              <w:spacing w:after="0"/>
              <w:rPr>
                <w:sz w:val="18"/>
                <w:szCs w:val="18"/>
              </w:rPr>
            </w:pPr>
          </w:p>
          <w:p w14:paraId="296BD850" w14:textId="77777777" w:rsidR="001E0883" w:rsidRDefault="001E0883" w:rsidP="001E0883">
            <w:pPr>
              <w:spacing w:after="0"/>
              <w:rPr>
                <w:color w:val="1F3864"/>
                <w:sz w:val="18"/>
                <w:szCs w:val="18"/>
              </w:rPr>
            </w:pPr>
            <w:r>
              <w:rPr>
                <w:color w:val="1F3864"/>
                <w:sz w:val="18"/>
                <w:szCs w:val="18"/>
              </w:rPr>
              <w:t>6. Forces</w:t>
            </w:r>
          </w:p>
          <w:p w14:paraId="29562E63" w14:textId="77777777" w:rsidR="001E0883" w:rsidRDefault="001E0883" w:rsidP="001E0883">
            <w:pPr>
              <w:spacing w:after="0"/>
              <w:rPr>
                <w:color w:val="1F3864"/>
                <w:sz w:val="18"/>
                <w:szCs w:val="18"/>
              </w:rPr>
            </w:pPr>
            <w:r>
              <w:rPr>
                <w:color w:val="1F3864"/>
                <w:sz w:val="18"/>
                <w:szCs w:val="18"/>
              </w:rPr>
              <w:t>7. Waves</w:t>
            </w:r>
          </w:p>
          <w:p w14:paraId="6A3E54B8" w14:textId="77777777" w:rsidR="001E0883" w:rsidRDefault="001E0883" w:rsidP="001E0883">
            <w:pPr>
              <w:spacing w:after="0"/>
              <w:rPr>
                <w:sz w:val="18"/>
                <w:szCs w:val="18"/>
              </w:rPr>
            </w:pPr>
            <w:r>
              <w:rPr>
                <w:color w:val="1F3864"/>
                <w:sz w:val="18"/>
                <w:szCs w:val="18"/>
              </w:rPr>
              <w:t>8. Space physics (physics only)</w:t>
            </w:r>
          </w:p>
        </w:tc>
      </w:tr>
      <w:tr w:rsidR="001E0883" w14:paraId="01BE5D9F" w14:textId="77777777" w:rsidTr="00421A0D">
        <w:trPr>
          <w:trHeight w:val="495"/>
          <w:jc w:val="center"/>
        </w:trPr>
        <w:tc>
          <w:tcPr>
            <w:tcW w:w="1992" w:type="dxa"/>
            <w:shd w:val="clear" w:color="auto" w:fill="EDEDED"/>
            <w:vAlign w:val="center"/>
          </w:tcPr>
          <w:p w14:paraId="15F7428C" w14:textId="77777777" w:rsidR="001E0883" w:rsidRDefault="001E0883" w:rsidP="00421A0D">
            <w:pPr>
              <w:jc w:val="center"/>
            </w:pPr>
            <w:r>
              <w:lastRenderedPageBreak/>
              <w:t>Rationale:</w:t>
            </w:r>
          </w:p>
        </w:tc>
        <w:tc>
          <w:tcPr>
            <w:tcW w:w="11960" w:type="dxa"/>
            <w:gridSpan w:val="7"/>
          </w:tcPr>
          <w:p w14:paraId="49C0BA78" w14:textId="68311B48" w:rsidR="001E0883" w:rsidRDefault="001E0883" w:rsidP="001E0883">
            <w:pPr>
              <w:pBdr>
                <w:top w:val="nil"/>
                <w:left w:val="nil"/>
                <w:bottom w:val="nil"/>
                <w:right w:val="nil"/>
                <w:between w:val="nil"/>
              </w:pBdr>
              <w:rPr>
                <w:b/>
                <w:color w:val="000000"/>
              </w:rPr>
            </w:pPr>
            <w:r w:rsidRPr="00E90138">
              <w:rPr>
                <w:bCs/>
              </w:rPr>
              <w:t>The science curriculum aims to inspire curiosity, critical thinking, and a deep understanding of the natural world by engaging students in meaningful, practical, and inquiry-based learning. Through a focus on hands-on activities and experiments, students develop both foundational scientific knowledge and transferable skills that will empower them to thrive in an increasingly complex and technological world. This rationale highlights the curriculum’s focus on engaging practical lessons, fostering key knowledge and skills, and supporting pupils’ literacy development</w:t>
            </w:r>
            <w:r>
              <w:rPr>
                <w:bCs/>
              </w:rPr>
              <w:t xml:space="preserve">, whilst ensuring opportunities for overlearning and retrieval practise. The course allows of qualifications in AQA GCSE Biology and Physics </w:t>
            </w:r>
            <w:proofErr w:type="gramStart"/>
            <w:r>
              <w:rPr>
                <w:bCs/>
              </w:rPr>
              <w:t>and also</w:t>
            </w:r>
            <w:proofErr w:type="gramEnd"/>
            <w:r>
              <w:rPr>
                <w:bCs/>
              </w:rPr>
              <w:t xml:space="preserve"> Enry Level qualifications as appropriate.</w:t>
            </w:r>
          </w:p>
        </w:tc>
      </w:tr>
    </w:tbl>
    <w:p w14:paraId="737859F1" w14:textId="77777777" w:rsidR="001E0883" w:rsidRDefault="001E0883">
      <w:pPr>
        <w:rPr>
          <w:b/>
          <w:u w:val="single"/>
        </w:rPr>
      </w:pPr>
    </w:p>
    <w:sectPr w:rsidR="001E0883">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10185" w14:textId="77777777" w:rsidR="00EC0F89" w:rsidRDefault="00EC0F89">
      <w:pPr>
        <w:spacing w:after="0" w:line="240" w:lineRule="auto"/>
      </w:pPr>
      <w:r>
        <w:separator/>
      </w:r>
    </w:p>
  </w:endnote>
  <w:endnote w:type="continuationSeparator" w:id="0">
    <w:p w14:paraId="38C89848" w14:textId="77777777" w:rsidR="00EC0F89" w:rsidRDefault="00EC0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ACD09" w14:textId="77777777" w:rsidR="006D1059" w:rsidRDefault="006D105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12AE5" w14:textId="77777777" w:rsidR="006D1059" w:rsidRDefault="006D1059">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631C6" w14:textId="77777777" w:rsidR="006D1059" w:rsidRDefault="006D105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95179" w14:textId="77777777" w:rsidR="00EC0F89" w:rsidRDefault="00EC0F89">
      <w:pPr>
        <w:spacing w:after="0" w:line="240" w:lineRule="auto"/>
      </w:pPr>
      <w:r>
        <w:separator/>
      </w:r>
    </w:p>
  </w:footnote>
  <w:footnote w:type="continuationSeparator" w:id="0">
    <w:p w14:paraId="5B390571" w14:textId="77777777" w:rsidR="00EC0F89" w:rsidRDefault="00EC0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20910" w14:textId="77777777" w:rsidR="006D1059" w:rsidRDefault="006D105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A4ACA" w14:textId="6983CEC1" w:rsidR="006D1059" w:rsidRDefault="00E90138" w:rsidP="00E90138">
    <w:pPr>
      <w:pBdr>
        <w:top w:val="nil"/>
        <w:left w:val="nil"/>
        <w:bottom w:val="nil"/>
        <w:right w:val="nil"/>
        <w:between w:val="nil"/>
      </w:pBdr>
      <w:tabs>
        <w:tab w:val="center" w:pos="4513"/>
        <w:tab w:val="right" w:pos="9026"/>
      </w:tabs>
      <w:spacing w:after="0" w:line="240" w:lineRule="auto"/>
      <w:jc w:val="right"/>
      <w:rPr>
        <w:color w:val="000000"/>
      </w:rPr>
    </w:pPr>
    <w:r>
      <w:rPr>
        <w:noProof/>
      </w:rPr>
      <w:drawing>
        <wp:inline distT="114300" distB="114300" distL="114300" distR="114300" wp14:anchorId="009FA639" wp14:editId="40AE4AA4">
          <wp:extent cx="1604963" cy="490553"/>
          <wp:effectExtent l="0" t="0" r="0" b="0"/>
          <wp:docPr id="5" name="image1.png" descr="A blue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png" descr="A blue text on a white background&#10;&#10;Description automatically generated"/>
                  <pic:cNvPicPr preferRelativeResize="0"/>
                </pic:nvPicPr>
                <pic:blipFill>
                  <a:blip r:embed="rId1"/>
                  <a:srcRect/>
                  <a:stretch>
                    <a:fillRect/>
                  </a:stretch>
                </pic:blipFill>
                <pic:spPr>
                  <a:xfrm>
                    <a:off x="0" y="0"/>
                    <a:ext cx="1604963" cy="49055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D38FF" w14:textId="77777777" w:rsidR="006D1059" w:rsidRDefault="006D105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3C32B7"/>
    <w:multiLevelType w:val="multilevel"/>
    <w:tmpl w:val="B4F8F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89623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059"/>
    <w:rsid w:val="001E0883"/>
    <w:rsid w:val="006D1059"/>
    <w:rsid w:val="0078482F"/>
    <w:rsid w:val="00E90138"/>
    <w:rsid w:val="00EC0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69D33"/>
  <w15:docId w15:val="{6187ED50-7A1C-420D-BAA6-970F1179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A87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5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C16"/>
  </w:style>
  <w:style w:type="paragraph" w:styleId="Footer">
    <w:name w:val="footer"/>
    <w:basedOn w:val="Normal"/>
    <w:link w:val="FooterChar"/>
    <w:uiPriority w:val="99"/>
    <w:unhideWhenUsed/>
    <w:rsid w:val="004A5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C16"/>
  </w:style>
  <w:style w:type="paragraph" w:styleId="ListParagraph">
    <w:name w:val="List Paragraph"/>
    <w:basedOn w:val="Normal"/>
    <w:uiPriority w:val="34"/>
    <w:qFormat/>
    <w:rsid w:val="00E32E9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1F5AB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68078">
      <w:bodyDiv w:val="1"/>
      <w:marLeft w:val="0"/>
      <w:marRight w:val="0"/>
      <w:marTop w:val="0"/>
      <w:marBottom w:val="0"/>
      <w:divBdr>
        <w:top w:val="none" w:sz="0" w:space="0" w:color="auto"/>
        <w:left w:val="none" w:sz="0" w:space="0" w:color="auto"/>
        <w:bottom w:val="none" w:sz="0" w:space="0" w:color="auto"/>
        <w:right w:val="none" w:sz="0" w:space="0" w:color="auto"/>
      </w:divBdr>
    </w:div>
    <w:div w:id="1030956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fP/z4LUtptmoArbRrgFcleGQ2A==">CgMxLjA4AHIhMUtlQ2UtZjc2TjZUbDlLRG9wUFc2Mzh0UUh6UmxIMlpO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777</Words>
  <Characters>4433</Characters>
  <Application>Microsoft Office Word</Application>
  <DocSecurity>0</DocSecurity>
  <Lines>36</Lines>
  <Paragraphs>10</Paragraphs>
  <ScaleCrop>false</ScaleCrop>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McCann</dc:creator>
  <cp:lastModifiedBy>MSOffice 6</cp:lastModifiedBy>
  <cp:revision>3</cp:revision>
  <dcterms:created xsi:type="dcterms:W3CDTF">2024-07-23T09:22:00Z</dcterms:created>
  <dcterms:modified xsi:type="dcterms:W3CDTF">2025-01-07T22:02:00Z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0x010100E10652E7895376408FE534305D2C951B</vt:lpwstr>
  </property>
</Properties>
</file>